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48C53" w14:textId="77777777" w:rsidR="00456069" w:rsidRDefault="00DC3813">
      <w:pPr>
        <w:rPr>
          <w:rFonts w:ascii="Footlight MT Light" w:hAnsi="Footlight MT Light"/>
          <w:sz w:val="24"/>
        </w:rPr>
      </w:pPr>
      <w:bookmarkStart w:id="0" w:name="_GoBack"/>
      <w:bookmarkEnd w:id="0"/>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14:paraId="47B48C54" w14:textId="77777777" w:rsidR="00DC3813" w:rsidRPr="00DC3813" w:rsidRDefault="00900302" w:rsidP="00DC3813">
      <w:pPr>
        <w:jc w:val="center"/>
        <w:rPr>
          <w:rFonts w:ascii="Footlight MT Light" w:hAnsi="Footlight MT Light"/>
          <w:b/>
          <w:sz w:val="28"/>
        </w:rPr>
      </w:pPr>
      <w:r>
        <w:rPr>
          <w:rFonts w:ascii="Footlight MT Light" w:hAnsi="Footlight MT Light"/>
          <w:b/>
          <w:sz w:val="28"/>
        </w:rPr>
        <w:t xml:space="preserve"> </w:t>
      </w:r>
      <w:r w:rsidR="00DC3813" w:rsidRPr="00DC3813">
        <w:rPr>
          <w:rFonts w:ascii="Footlight MT Light" w:hAnsi="Footlight MT Light"/>
          <w:b/>
          <w:sz w:val="28"/>
        </w:rPr>
        <w:t xml:space="preserve">Summative </w:t>
      </w:r>
      <w:r w:rsidR="009F0E60">
        <w:rPr>
          <w:rFonts w:ascii="Footlight MT Light" w:hAnsi="Footlight MT Light"/>
          <w:b/>
          <w:sz w:val="28"/>
        </w:rPr>
        <w:t>Reassessment Form</w:t>
      </w:r>
    </w:p>
    <w:p w14:paraId="47B48C55" w14:textId="77777777"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14:paraId="47B48C56" w14:textId="77777777" w:rsidR="00A23421" w:rsidRDefault="00A23421" w:rsidP="00DC3813">
      <w:pPr>
        <w:rPr>
          <w:rFonts w:ascii="Footlight MT Light" w:hAnsi="Footlight MT Light"/>
          <w:b/>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14:anchorId="47B48C7F" wp14:editId="47B48C80">
                <wp:simplePos x="0" y="0"/>
                <wp:positionH relativeFrom="margin">
                  <wp:align>center</wp:align>
                </wp:positionH>
                <wp:positionV relativeFrom="paragraph">
                  <wp:posOffset>102235</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4DB6F" id="Rectangle 3" o:spid="_x0000_s1026" style="position:absolute;margin-left:0;margin-top:8.05pt;width:567.6pt;height:3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" filled="f" strokecolor="black [3200]" strokeweight="1pt">
                <w10:wrap anchorx="margin"/>
              </v:rect>
            </w:pict>
          </mc:Fallback>
        </mc:AlternateContent>
      </w:r>
    </w:p>
    <w:p w14:paraId="47B48C57" w14:textId="77777777" w:rsidR="00DC3813" w:rsidRPr="00770D90" w:rsidRDefault="00A23421" w:rsidP="00DC3813">
      <w:pPr>
        <w:rPr>
          <w:rFonts w:ascii="Footlight MT Light" w:hAnsi="Footlight MT Light"/>
          <w:sz w:val="24"/>
        </w:rPr>
      </w:pPr>
      <w:r w:rsidRPr="00770D90">
        <w:rPr>
          <w:rFonts w:ascii="Footlight MT Light" w:hAnsi="Footlight MT Light"/>
          <w:sz w:val="24"/>
        </w:rPr>
        <w:t>Assessment Title: __________________________________________ Class: _______________ Score: _______</w:t>
      </w:r>
    </w:p>
    <w:p w14:paraId="47B48C58" w14:textId="77777777" w:rsidR="00DC3813" w:rsidRPr="00770D90" w:rsidRDefault="00DC3813" w:rsidP="00DC3813">
      <w:pPr>
        <w:rPr>
          <w:rFonts w:ascii="Footlight MT Light" w:hAnsi="Footlight MT Light"/>
          <w:sz w:val="24"/>
          <w:u w:val="single"/>
        </w:rPr>
      </w:pPr>
      <w:r w:rsidRPr="00770D90">
        <w:rPr>
          <w:rFonts w:ascii="Footlight MT Light" w:hAnsi="Footlight MT Light"/>
          <w:sz w:val="24"/>
          <w:u w:val="single"/>
        </w:rPr>
        <w:t>Steps to tak</w:t>
      </w:r>
      <w:r w:rsidR="004B5549" w:rsidRPr="00770D90">
        <w:rPr>
          <w:rFonts w:ascii="Footlight MT Light" w:hAnsi="Footlight MT Light"/>
          <w:sz w:val="24"/>
          <w:u w:val="single"/>
        </w:rPr>
        <w:t xml:space="preserve">e for the opportunity </w:t>
      </w:r>
      <w:r w:rsidR="00F05285" w:rsidRPr="00770D90">
        <w:rPr>
          <w:rFonts w:ascii="Footlight MT Light" w:hAnsi="Footlight MT Light"/>
          <w:sz w:val="24"/>
          <w:u w:val="single"/>
        </w:rPr>
        <w:t>to</w:t>
      </w:r>
      <w:r w:rsidR="00623E64" w:rsidRPr="00770D90">
        <w:rPr>
          <w:rFonts w:ascii="Footlight MT Light" w:hAnsi="Footlight MT Light"/>
          <w:sz w:val="24"/>
          <w:u w:val="single"/>
        </w:rPr>
        <w:t xml:space="preserve"> reassess</w:t>
      </w:r>
      <w:r w:rsidRPr="00770D90">
        <w:rPr>
          <w:rFonts w:ascii="Footlight MT Light" w:hAnsi="Footlight MT Light"/>
          <w:sz w:val="24"/>
          <w:u w:val="single"/>
        </w:rPr>
        <w:t>:</w:t>
      </w:r>
    </w:p>
    <w:p w14:paraId="47B48C59" w14:textId="77777777" w:rsidR="0001235A" w:rsidRPr="00770D90" w:rsidRDefault="0001235A" w:rsidP="0001235A">
      <w:pPr>
        <w:pStyle w:val="ListParagraph"/>
        <w:numPr>
          <w:ilvl w:val="0"/>
          <w:numId w:val="2"/>
        </w:numPr>
        <w:rPr>
          <w:rFonts w:ascii="Footlight MT Light" w:hAnsi="Footlight MT Light"/>
          <w:sz w:val="24"/>
        </w:rPr>
      </w:pPr>
      <w:r w:rsidRPr="00770D90">
        <w:rPr>
          <w:rFonts w:ascii="Footlight MT Light" w:hAnsi="Footlight MT Light"/>
          <w:sz w:val="24"/>
        </w:rPr>
        <w:t xml:space="preserve">The </w:t>
      </w:r>
      <w:r w:rsidRPr="00770D90">
        <w:rPr>
          <w:rFonts w:ascii="Footlight MT Light" w:hAnsi="Footlight MT Light"/>
          <w:b/>
          <w:sz w:val="24"/>
          <w:u w:val="single"/>
        </w:rPr>
        <w:t>NEWEST</w:t>
      </w:r>
      <w:r w:rsidRPr="00770D90">
        <w:rPr>
          <w:rFonts w:ascii="Footlight MT Light" w:hAnsi="Footlight MT Light"/>
          <w:sz w:val="24"/>
        </w:rPr>
        <w:t xml:space="preserve"> score w</w:t>
      </w:r>
      <w:r w:rsidR="00A5659B">
        <w:rPr>
          <w:rFonts w:ascii="Footlight MT Light" w:hAnsi="Footlight MT Light"/>
          <w:sz w:val="24"/>
        </w:rPr>
        <w:t>ill be recorded in PowerSchool</w:t>
      </w:r>
      <w:r w:rsidRPr="00770D90">
        <w:rPr>
          <w:rFonts w:ascii="Footlight MT Light" w:hAnsi="Footlight MT Light"/>
          <w:sz w:val="24"/>
        </w:rPr>
        <w:t>, even if the most recent score is lower than the original.  Reassessment</w:t>
      </w:r>
      <w:r w:rsidR="004B5549" w:rsidRPr="00770D90">
        <w:rPr>
          <w:rFonts w:ascii="Footlight MT Light" w:hAnsi="Footlight MT Light"/>
          <w:sz w:val="24"/>
        </w:rPr>
        <w:t xml:space="preserve"> format</w:t>
      </w:r>
      <w:r w:rsidRPr="00770D90">
        <w:rPr>
          <w:rFonts w:ascii="Footlight MT Light" w:hAnsi="Footlight MT Light"/>
          <w:sz w:val="24"/>
        </w:rPr>
        <w:t xml:space="preserve"> may not be the same as the original assessment given.</w:t>
      </w:r>
    </w:p>
    <w:p w14:paraId="47B48C5A" w14:textId="77777777" w:rsidR="0001235A" w:rsidRPr="00770D90" w:rsidRDefault="0001235A" w:rsidP="0001235A">
      <w:pPr>
        <w:pStyle w:val="ListParagraph"/>
        <w:rPr>
          <w:rFonts w:ascii="Footlight MT Light" w:hAnsi="Footlight MT Light"/>
          <w:sz w:val="24"/>
        </w:rPr>
      </w:pPr>
    </w:p>
    <w:p w14:paraId="47B48C5B" w14:textId="77777777"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14:paraId="47B48C5C" w14:textId="77777777" w:rsidR="000F2FEC" w:rsidRPr="00770D90" w:rsidRDefault="000F2FEC" w:rsidP="000F2FEC">
      <w:pPr>
        <w:pStyle w:val="ListParagraph"/>
        <w:rPr>
          <w:rFonts w:ascii="Footlight MT Light" w:hAnsi="Footlight MT Light"/>
          <w:sz w:val="24"/>
        </w:rPr>
      </w:pPr>
    </w:p>
    <w:p w14:paraId="47B48C5D" w14:textId="77777777" w:rsidR="00A23421" w:rsidRPr="00770D90" w:rsidRDefault="004B5549" w:rsidP="00A23421">
      <w:pPr>
        <w:pStyle w:val="ListParagraph"/>
        <w:numPr>
          <w:ilvl w:val="0"/>
          <w:numId w:val="2"/>
        </w:numPr>
        <w:rPr>
          <w:rFonts w:ascii="Footlight MT Light" w:hAnsi="Footlight MT Light"/>
          <w:sz w:val="24"/>
        </w:rPr>
      </w:pPr>
      <w:r w:rsidRPr="00770D90">
        <w:rPr>
          <w:rFonts w:ascii="Footlight MT Light" w:hAnsi="Footlight MT Light"/>
          <w:sz w:val="24"/>
        </w:rPr>
        <w:t>Return all missing/</w:t>
      </w:r>
      <w:r w:rsidR="009F0E60" w:rsidRPr="00770D90">
        <w:rPr>
          <w:rFonts w:ascii="Footlight MT Light" w:hAnsi="Footlight MT Light"/>
          <w:sz w:val="24"/>
        </w:rPr>
        <w:t>incomplete</w:t>
      </w:r>
      <w:r w:rsidRPr="00770D90">
        <w:rPr>
          <w:rFonts w:ascii="Footlight MT Light" w:hAnsi="Footlight MT Light"/>
          <w:sz w:val="24"/>
        </w:rPr>
        <w:t>/LATE</w:t>
      </w:r>
      <w:r w:rsidR="009F0E60" w:rsidRPr="00770D90">
        <w:rPr>
          <w:rFonts w:ascii="Footlight MT Light" w:hAnsi="Footlight MT Light"/>
          <w:sz w:val="24"/>
        </w:rPr>
        <w:t xml:space="preserve"> assignments attached to this </w:t>
      </w:r>
      <w:r w:rsidR="00A5659B">
        <w:rPr>
          <w:rFonts w:ascii="Footlight MT Light" w:hAnsi="Footlight MT Light"/>
          <w:sz w:val="24"/>
        </w:rPr>
        <w:t>form within three</w:t>
      </w:r>
      <w:r w:rsidR="00A23421" w:rsidRPr="00770D90">
        <w:rPr>
          <w:rFonts w:ascii="Footlight MT Light" w:hAnsi="Footlight MT Light"/>
          <w:sz w:val="24"/>
        </w:rPr>
        <w:t xml:space="preserve"> days</w:t>
      </w:r>
      <w:r w:rsidRPr="00770D90">
        <w:rPr>
          <w:rFonts w:ascii="Footlight MT Light" w:hAnsi="Footlight MT Light"/>
          <w:sz w:val="24"/>
        </w:rPr>
        <w:t xml:space="preserve"> of receiving this form</w:t>
      </w:r>
      <w:r w:rsidR="00A23421" w:rsidRPr="00770D90">
        <w:rPr>
          <w:rFonts w:ascii="Footlight MT Light" w:hAnsi="Footlight MT Light"/>
          <w:sz w:val="24"/>
        </w:rPr>
        <w:t xml:space="preserve">. </w:t>
      </w:r>
      <w:r w:rsidR="00540866" w:rsidRPr="00770D90">
        <w:rPr>
          <w:rFonts w:ascii="Footlight MT Light" w:hAnsi="Footlight MT Light"/>
          <w:sz w:val="24"/>
        </w:rPr>
        <w:t>Students will</w:t>
      </w:r>
      <w:r w:rsidR="00A23421" w:rsidRPr="00770D90">
        <w:rPr>
          <w:rFonts w:ascii="Footlight MT Light" w:hAnsi="Footlight MT Light"/>
          <w:sz w:val="24"/>
        </w:rPr>
        <w:t xml:space="preserve"> u</w:t>
      </w:r>
      <w:r w:rsidR="00540866" w:rsidRPr="00770D90">
        <w:rPr>
          <w:rFonts w:ascii="Footlight MT Light" w:hAnsi="Footlight MT Light"/>
          <w:sz w:val="24"/>
        </w:rPr>
        <w:t>tilize academic behavioral study hall (ABS) to</w:t>
      </w:r>
      <w:r w:rsidR="00A23421" w:rsidRPr="00770D90">
        <w:rPr>
          <w:rFonts w:ascii="Footlight MT Light" w:hAnsi="Footlight MT Light"/>
          <w:sz w:val="24"/>
        </w:rPr>
        <w:t xml:space="preserve"> complete these missing</w:t>
      </w:r>
      <w:r w:rsidR="00540866" w:rsidRPr="00770D90">
        <w:rPr>
          <w:rFonts w:ascii="Footlight MT Light" w:hAnsi="Footlight MT Light"/>
          <w:sz w:val="24"/>
        </w:rPr>
        <w:t>/ incomplete/LATE</w:t>
      </w:r>
      <w:r w:rsidR="00A23421" w:rsidRPr="00770D90">
        <w:rPr>
          <w:rFonts w:ascii="Footlight MT Light" w:hAnsi="Footlight MT Light"/>
          <w:sz w:val="24"/>
        </w:rPr>
        <w:t xml:space="preserve"> assignments.</w:t>
      </w:r>
    </w:p>
    <w:p w14:paraId="47B48C5E" w14:textId="77777777" w:rsidR="000F2FEC" w:rsidRPr="00770D90" w:rsidRDefault="000F2FEC" w:rsidP="000F2FEC">
      <w:pPr>
        <w:pStyle w:val="ListParagraph"/>
        <w:rPr>
          <w:rFonts w:ascii="Footlight MT Light" w:hAnsi="Footlight MT Light"/>
          <w:sz w:val="24"/>
        </w:rPr>
      </w:pPr>
    </w:p>
    <w:p w14:paraId="47B48C5F" w14:textId="77777777"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 xml:space="preserve">Students must </w:t>
      </w:r>
      <w:r w:rsidR="00A5659B">
        <w:rPr>
          <w:rFonts w:ascii="Footlight MT Light" w:hAnsi="Footlight MT Light"/>
          <w:sz w:val="24"/>
        </w:rPr>
        <w:t>redo the assessment within five</w:t>
      </w:r>
      <w:r w:rsidR="00540866" w:rsidRPr="00770D90">
        <w:rPr>
          <w:rFonts w:ascii="Footlight MT Light" w:hAnsi="Footlight MT Light"/>
          <w:sz w:val="24"/>
        </w:rPr>
        <w:t xml:space="preserve"> days during academic behavioral study hall (ABS) from </w:t>
      </w:r>
      <w:r w:rsidR="004B5549" w:rsidRPr="00770D90">
        <w:rPr>
          <w:rFonts w:ascii="Footlight MT Light" w:hAnsi="Footlight MT Light"/>
          <w:sz w:val="24"/>
        </w:rPr>
        <w:t>when the assessment is handed back</w:t>
      </w:r>
      <w:r w:rsidRPr="00770D90">
        <w:rPr>
          <w:rFonts w:ascii="Footlight MT Light" w:hAnsi="Footlight MT Light"/>
          <w:sz w:val="24"/>
        </w:rPr>
        <w:t xml:space="preserve">. Be sure </w:t>
      </w:r>
      <w:r w:rsidR="00540866" w:rsidRPr="00770D90">
        <w:rPr>
          <w:rFonts w:ascii="Footlight MT Light" w:hAnsi="Footlight MT Light"/>
          <w:sz w:val="24"/>
        </w:rPr>
        <w:t xml:space="preserve">that all missing/incomplete/LATE assignments are completed </w:t>
      </w:r>
      <w:r w:rsidR="00A5659B">
        <w:rPr>
          <w:rFonts w:ascii="Footlight MT Light" w:hAnsi="Footlight MT Light"/>
          <w:sz w:val="24"/>
        </w:rPr>
        <w:t>two</w:t>
      </w:r>
      <w:r w:rsidR="00770D90" w:rsidRPr="00770D90">
        <w:rPr>
          <w:rFonts w:ascii="Footlight MT Light" w:hAnsi="Footlight MT Light"/>
          <w:sz w:val="24"/>
        </w:rPr>
        <w:t xml:space="preserve"> days prior to taking the reassessment.  </w:t>
      </w:r>
    </w:p>
    <w:p w14:paraId="47B48C60" w14:textId="77777777" w:rsidR="00A23421" w:rsidRPr="00A5659B" w:rsidRDefault="00A23421" w:rsidP="00A5659B">
      <w:pPr>
        <w:rPr>
          <w:rFonts w:ascii="Footlight MT Light" w:hAnsi="Footlight MT Light"/>
          <w:sz w:val="24"/>
        </w:rPr>
      </w:pPr>
    </w:p>
    <w:p w14:paraId="47B48C61" w14:textId="77777777" w:rsidR="00EF642D" w:rsidRDefault="00EF642D" w:rsidP="00EF642D">
      <w:pPr>
        <w:spacing w:after="0" w:line="240" w:lineRule="auto"/>
        <w:rPr>
          <w:rFonts w:ascii="Footlight MT Light" w:hAnsi="Footlight MT Light"/>
          <w:b/>
          <w:sz w:val="28"/>
          <w:szCs w:val="28"/>
        </w:rPr>
      </w:pPr>
    </w:p>
    <w:p w14:paraId="47B48C62" w14:textId="77777777" w:rsidR="00EF642D" w:rsidRDefault="00770D90" w:rsidP="00EF642D">
      <w:pPr>
        <w:spacing w:after="0" w:line="240" w:lineRule="auto"/>
        <w:rPr>
          <w:rFonts w:ascii="Footlight MT Light" w:hAnsi="Footlight MT Light"/>
          <w:b/>
          <w:sz w:val="28"/>
          <w:szCs w:val="28"/>
        </w:rPr>
      </w:pPr>
      <w:r w:rsidRPr="00EF642D">
        <w:rPr>
          <w:rFonts w:ascii="Footlight MT Light" w:hAnsi="Footlight MT Light"/>
          <w:b/>
          <w:sz w:val="28"/>
          <w:szCs w:val="28"/>
        </w:rPr>
        <w:t>*** If any of the above steps are not co</w:t>
      </w:r>
      <w:r w:rsidR="00A5659B">
        <w:rPr>
          <w:rFonts w:ascii="Footlight MT Light" w:hAnsi="Footlight MT Light"/>
          <w:b/>
          <w:sz w:val="28"/>
          <w:szCs w:val="28"/>
        </w:rPr>
        <w:t xml:space="preserve">mpleted, then the student has </w:t>
      </w:r>
      <w:r w:rsidRPr="00EF642D">
        <w:rPr>
          <w:rFonts w:ascii="Footlight MT Light" w:hAnsi="Footlight MT Light"/>
          <w:b/>
          <w:sz w:val="28"/>
          <w:szCs w:val="28"/>
        </w:rPr>
        <w:t xml:space="preserve">chosen to </w:t>
      </w:r>
      <w:r w:rsidR="00EF642D">
        <w:rPr>
          <w:rFonts w:ascii="Footlight MT Light" w:hAnsi="Footlight MT Light"/>
          <w:b/>
          <w:sz w:val="28"/>
          <w:szCs w:val="28"/>
        </w:rPr>
        <w:t>f</w:t>
      </w:r>
      <w:r w:rsidRPr="00EF642D">
        <w:rPr>
          <w:rFonts w:ascii="Footlight MT Light" w:hAnsi="Footlight MT Light"/>
          <w:b/>
          <w:sz w:val="28"/>
          <w:szCs w:val="28"/>
        </w:rPr>
        <w:t xml:space="preserve">orfeit the </w:t>
      </w:r>
    </w:p>
    <w:p w14:paraId="47B48C63" w14:textId="77777777" w:rsidR="0001235A" w:rsidRPr="00EF642D" w:rsidRDefault="00EF642D" w:rsidP="00EF642D">
      <w:pPr>
        <w:spacing w:after="0" w:line="240" w:lineRule="auto"/>
        <w:rPr>
          <w:rFonts w:ascii="Footlight MT Light" w:hAnsi="Footlight MT Light"/>
          <w:b/>
          <w:sz w:val="28"/>
          <w:szCs w:val="28"/>
        </w:rPr>
      </w:pPr>
      <w:r>
        <w:rPr>
          <w:rFonts w:ascii="Footlight MT Light" w:hAnsi="Footlight MT Light"/>
          <w:b/>
          <w:sz w:val="28"/>
          <w:szCs w:val="28"/>
        </w:rPr>
        <w:t xml:space="preserve">     </w:t>
      </w:r>
      <w:proofErr w:type="gramStart"/>
      <w:r w:rsidR="00770D90" w:rsidRPr="00EF642D">
        <w:rPr>
          <w:rFonts w:ascii="Footlight MT Light" w:hAnsi="Footlight MT Light"/>
          <w:b/>
          <w:sz w:val="28"/>
          <w:szCs w:val="28"/>
        </w:rPr>
        <w:t>opportunity</w:t>
      </w:r>
      <w:proofErr w:type="gramEnd"/>
      <w:r w:rsidR="00770D90" w:rsidRPr="00EF642D">
        <w:rPr>
          <w:rFonts w:ascii="Footlight MT Light" w:hAnsi="Footlight MT Light"/>
          <w:b/>
          <w:sz w:val="28"/>
          <w:szCs w:val="28"/>
        </w:rPr>
        <w:t xml:space="preserve"> to take the reassessment.</w:t>
      </w:r>
    </w:p>
    <w:p w14:paraId="47B48C64" w14:textId="77777777" w:rsidR="004B5549" w:rsidRDefault="003205CC" w:rsidP="004B5549">
      <w:pPr>
        <w:pBdr>
          <w:bottom w:val="single" w:sz="12" w:space="1" w:color="auto"/>
        </w:pBdr>
        <w:spacing w:line="480" w:lineRule="auto"/>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1. </w:t>
      </w:r>
      <w:r>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14:paraId="47B48C65" w14:textId="77777777"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three reasons.</w:t>
      </w:r>
      <w:r w:rsidR="004B5549">
        <w:rPr>
          <w:rFonts w:ascii="Footlight MT Light" w:hAnsi="Footlight MT Light"/>
          <w:sz w:val="24"/>
        </w:rPr>
        <w:t xml:space="preserve">  </w:t>
      </w:r>
    </w:p>
    <w:p w14:paraId="47B48C66" w14:textId="77777777"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B48C67" w14:textId="77777777" w:rsidR="00835E97" w:rsidRDefault="00540866" w:rsidP="003205CC">
      <w:pPr>
        <w:rPr>
          <w:rFonts w:ascii="Footlight MT Light" w:hAnsi="Footlight MT Light"/>
          <w:sz w:val="24"/>
        </w:rPr>
      </w:pPr>
      <w:r>
        <w:rPr>
          <w:noProof/>
        </w:rPr>
        <w:lastRenderedPageBreak/>
        <w:drawing>
          <wp:anchor distT="0" distB="0" distL="114300" distR="114300" simplePos="0" relativeHeight="251661312" behindDoc="0" locked="0" layoutInCell="1" allowOverlap="1" wp14:anchorId="47B48C81" wp14:editId="47B48C82">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7B48C83" wp14:editId="47B48C84">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14:paraId="47B48C68" w14:textId="77777777" w:rsidR="00A40001" w:rsidRDefault="00835E97" w:rsidP="003205CC">
      <w:r w:rsidRPr="00835E97">
        <w:rPr>
          <w:noProof/>
        </w:rPr>
        <w:t xml:space="preserve"> </w:t>
      </w:r>
      <w:r w:rsidRPr="00835E97">
        <w:t xml:space="preserve"> </w:t>
      </w:r>
      <w:r>
        <w:t xml:space="preserve">             </w:t>
      </w:r>
    </w:p>
    <w:p w14:paraId="47B48C69" w14:textId="77777777"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14:anchorId="47B48C85" wp14:editId="47B48C86">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48C87" w14:textId="77777777" w:rsidR="00A23421" w:rsidRPr="00A23421" w:rsidRDefault="00540866" w:rsidP="00A23421">
                            <w:pPr>
                              <w:jc w:val="center"/>
                              <w:rPr>
                                <w:b/>
                              </w:rPr>
                            </w:pPr>
                            <w:r>
                              <w:rPr>
                                <w:b/>
                              </w:rPr>
                              <w:t>Preparing for an Assessment</w:t>
                            </w:r>
                          </w:p>
                          <w:p w14:paraId="47B48C88" w14:textId="77777777"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14:paraId="47B48C89" w14:textId="77777777"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14:paraId="47B48C8A" w14:textId="77777777"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14:paraId="47B48C8B" w14:textId="77777777"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14:paraId="47B48C8C" w14:textId="77777777"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14:paraId="47B48C8D" w14:textId="77777777"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48C85"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14:paraId="47B48C87" w14:textId="77777777" w:rsidR="00A23421" w:rsidRPr="00A23421" w:rsidRDefault="00540866" w:rsidP="00A23421">
                      <w:pPr>
                        <w:jc w:val="center"/>
                        <w:rPr>
                          <w:b/>
                        </w:rPr>
                      </w:pPr>
                      <w:r>
                        <w:rPr>
                          <w:b/>
                        </w:rPr>
                        <w:t>Preparing for an Assessment</w:t>
                      </w:r>
                    </w:p>
                    <w:p w14:paraId="47B48C88" w14:textId="77777777"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14:paraId="47B48C89" w14:textId="77777777"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14:paraId="47B48C8A" w14:textId="77777777"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14:paraId="47B48C8B" w14:textId="77777777"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14:paraId="47B48C8C" w14:textId="77777777"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14:paraId="47B48C8D" w14:textId="77777777" w:rsidR="00A23421" w:rsidRDefault="00A23421"/>
                  </w:txbxContent>
                </v:textbox>
              </v:shape>
            </w:pict>
          </mc:Fallback>
        </mc:AlternateContent>
      </w:r>
      <w:r w:rsidR="00835E97">
        <w:br/>
      </w:r>
      <w:r w:rsidR="00642A3C">
        <w:rPr>
          <w:rFonts w:ascii="Footlight MT Light" w:hAnsi="Footlight MT Light"/>
          <w:b/>
        </w:rPr>
        <w:br/>
      </w:r>
    </w:p>
    <w:p w14:paraId="47B48C6A" w14:textId="77777777" w:rsidR="00A23421" w:rsidRDefault="00A23421" w:rsidP="003205CC">
      <w:pPr>
        <w:rPr>
          <w:rFonts w:ascii="Footlight MT Light" w:hAnsi="Footlight MT Light"/>
          <w:b/>
        </w:rPr>
      </w:pPr>
    </w:p>
    <w:p w14:paraId="47B48C6B" w14:textId="77777777" w:rsidR="00A23421" w:rsidRDefault="00A23421" w:rsidP="003205CC">
      <w:pPr>
        <w:rPr>
          <w:rFonts w:ascii="Footlight MT Light" w:hAnsi="Footlight MT Light"/>
          <w:b/>
        </w:rPr>
      </w:pPr>
    </w:p>
    <w:p w14:paraId="47B48C6C" w14:textId="77777777" w:rsidR="00A23421" w:rsidRDefault="00A23421" w:rsidP="003205CC">
      <w:pPr>
        <w:rPr>
          <w:rFonts w:ascii="Footlight MT Light" w:hAnsi="Footlight MT Light"/>
          <w:b/>
        </w:rPr>
      </w:pPr>
    </w:p>
    <w:p w14:paraId="47B48C6D" w14:textId="77777777" w:rsidR="00A23421" w:rsidRDefault="00A23421" w:rsidP="003205CC">
      <w:pPr>
        <w:rPr>
          <w:rFonts w:ascii="Footlight MT Light" w:hAnsi="Footlight MT Light"/>
          <w:b/>
        </w:rPr>
      </w:pPr>
    </w:p>
    <w:p w14:paraId="47B48C6E" w14:textId="77777777" w:rsidR="00A23421" w:rsidRDefault="00A23421" w:rsidP="003205CC">
      <w:pPr>
        <w:rPr>
          <w:rFonts w:ascii="Footlight MT Light" w:hAnsi="Footlight MT Light"/>
          <w:b/>
        </w:rPr>
      </w:pPr>
    </w:p>
    <w:p w14:paraId="47B48C6F" w14:textId="77777777" w:rsidR="00A23421" w:rsidRDefault="00A23421" w:rsidP="003205CC">
      <w:pPr>
        <w:rPr>
          <w:rFonts w:ascii="Footlight MT Light" w:hAnsi="Footlight MT Light"/>
          <w:b/>
        </w:rPr>
      </w:pPr>
    </w:p>
    <w:p w14:paraId="47B48C70" w14:textId="77777777" w:rsidR="00A23421" w:rsidRDefault="00A23421" w:rsidP="003205CC">
      <w:pPr>
        <w:rPr>
          <w:rFonts w:ascii="Footlight MT Light" w:hAnsi="Footlight MT Light"/>
          <w:b/>
        </w:rPr>
      </w:pPr>
    </w:p>
    <w:p w14:paraId="47B48C71" w14:textId="77777777" w:rsidR="00A23421" w:rsidRDefault="00A23421" w:rsidP="003205CC">
      <w:pPr>
        <w:rPr>
          <w:rFonts w:ascii="Footlight MT Light" w:hAnsi="Footlight MT Light"/>
          <w:b/>
        </w:rPr>
      </w:pPr>
    </w:p>
    <w:p w14:paraId="47B48C72" w14:textId="77777777" w:rsidR="00A23421" w:rsidRDefault="00A23421" w:rsidP="003205CC">
      <w:pPr>
        <w:rPr>
          <w:rFonts w:ascii="Footlight MT Light" w:hAnsi="Footlight MT Light"/>
          <w:b/>
        </w:rPr>
      </w:pPr>
    </w:p>
    <w:p w14:paraId="47B48C73" w14:textId="77777777" w:rsidR="00A23421" w:rsidRDefault="00A23421" w:rsidP="003205CC">
      <w:pPr>
        <w:rPr>
          <w:rFonts w:ascii="Footlight MT Light" w:hAnsi="Footlight MT Light"/>
          <w:b/>
        </w:rPr>
      </w:pPr>
    </w:p>
    <w:p w14:paraId="47B48C74" w14:textId="77777777" w:rsidR="00A23421" w:rsidRDefault="00A23421" w:rsidP="003205CC">
      <w:pPr>
        <w:rPr>
          <w:rFonts w:ascii="Footlight MT Light" w:hAnsi="Footlight MT Light"/>
          <w:b/>
        </w:rPr>
      </w:pPr>
    </w:p>
    <w:p w14:paraId="47B48C75" w14:textId="77777777" w:rsidR="00A23421" w:rsidRDefault="00A23421" w:rsidP="003205CC">
      <w:pPr>
        <w:rPr>
          <w:rFonts w:ascii="Footlight MT Light" w:hAnsi="Footlight MT Light"/>
          <w:b/>
        </w:rPr>
      </w:pPr>
    </w:p>
    <w:p w14:paraId="47B48C76" w14:textId="77777777" w:rsidR="00A23421" w:rsidRDefault="00A23421" w:rsidP="003205CC">
      <w:pPr>
        <w:rPr>
          <w:rFonts w:ascii="Footlight MT Light" w:hAnsi="Footlight MT Light"/>
          <w:b/>
        </w:rPr>
      </w:pPr>
    </w:p>
    <w:p w14:paraId="47B48C77" w14:textId="77777777" w:rsidR="003B2803" w:rsidRDefault="003B2803" w:rsidP="003205CC">
      <w:pPr>
        <w:rPr>
          <w:rFonts w:ascii="Footlight MT Light" w:hAnsi="Footlight MT Light"/>
          <w:b/>
        </w:rPr>
      </w:pPr>
    </w:p>
    <w:p w14:paraId="47B48C78" w14:textId="77777777"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14:paraId="47B48C79" w14:textId="77777777" w:rsidR="00A23421" w:rsidRDefault="00A23421" w:rsidP="003205CC">
      <w:pPr>
        <w:rPr>
          <w:rFonts w:ascii="Footlight MT Light" w:hAnsi="Footlight MT Light"/>
          <w:b/>
        </w:rPr>
      </w:pPr>
    </w:p>
    <w:p w14:paraId="47B48C7A" w14:textId="77777777" w:rsidR="003B2803" w:rsidRDefault="003B2803" w:rsidP="003205CC">
      <w:pPr>
        <w:rPr>
          <w:rFonts w:ascii="Footlight MT Light" w:hAnsi="Footlight MT Light"/>
          <w:b/>
        </w:rPr>
      </w:pPr>
    </w:p>
    <w:p w14:paraId="47B48C7B" w14:textId="77777777"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14:paraId="47B48C7C" w14:textId="77777777" w:rsidR="004B5549" w:rsidRDefault="004B5549" w:rsidP="003205CC">
      <w:pPr>
        <w:rPr>
          <w:rFonts w:ascii="Footlight MT Light" w:hAnsi="Footlight MT Light"/>
          <w:b/>
        </w:rPr>
      </w:pPr>
    </w:p>
    <w:p w14:paraId="47B48C7D" w14:textId="77777777" w:rsidR="004B5549" w:rsidRDefault="004B5549" w:rsidP="003205CC">
      <w:pPr>
        <w:rPr>
          <w:rFonts w:ascii="Footlight MT Light" w:hAnsi="Footlight MT Light"/>
          <w:b/>
        </w:rPr>
      </w:pPr>
    </w:p>
    <w:p w14:paraId="47B48C7E" w14:textId="77777777"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3"/>
    <w:rsid w:val="0001235A"/>
    <w:rsid w:val="00051829"/>
    <w:rsid w:val="000F2FEC"/>
    <w:rsid w:val="00152606"/>
    <w:rsid w:val="00187665"/>
    <w:rsid w:val="001D69F2"/>
    <w:rsid w:val="001F4C28"/>
    <w:rsid w:val="0026560E"/>
    <w:rsid w:val="002F67C2"/>
    <w:rsid w:val="003205CC"/>
    <w:rsid w:val="003B2803"/>
    <w:rsid w:val="004B5549"/>
    <w:rsid w:val="00530905"/>
    <w:rsid w:val="00540866"/>
    <w:rsid w:val="00592FBF"/>
    <w:rsid w:val="00623E64"/>
    <w:rsid w:val="00642A3C"/>
    <w:rsid w:val="00770D90"/>
    <w:rsid w:val="007F0B0E"/>
    <w:rsid w:val="00833C67"/>
    <w:rsid w:val="00835E97"/>
    <w:rsid w:val="00900302"/>
    <w:rsid w:val="009F0E60"/>
    <w:rsid w:val="00A23421"/>
    <w:rsid w:val="00A40001"/>
    <w:rsid w:val="00A5659B"/>
    <w:rsid w:val="00BA3B6B"/>
    <w:rsid w:val="00CC2DD8"/>
    <w:rsid w:val="00DC3813"/>
    <w:rsid w:val="00DF5025"/>
    <w:rsid w:val="00EF642D"/>
    <w:rsid w:val="00F05285"/>
    <w:rsid w:val="00F7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8C53"/>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7C9A197FAAB4A8652BFA44273A2A1" ma:contentTypeVersion="2" ma:contentTypeDescription="Create a new document." ma:contentTypeScope="" ma:versionID="48f84a32afe27ba95cae744de7292694">
  <xsd:schema xmlns:xsd="http://www.w3.org/2001/XMLSchema" xmlns:xs="http://www.w3.org/2001/XMLSchema" xmlns:p="http://schemas.microsoft.com/office/2006/metadata/properties" xmlns:ns2="c5cbe6ec-d18c-4e1c-a046-bf5c1532674b" targetNamespace="http://schemas.microsoft.com/office/2006/metadata/properties" ma:root="true" ma:fieldsID="0fc4ed043e335057cc7262165b9249b5" ns2:_="">
    <xsd:import namespace="c5cbe6ec-d18c-4e1c-a046-bf5c153267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be6ec-d18c-4e1c-a046-bf5c153267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08AFB-5A54-4046-86B1-D0668F180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be6ec-d18c-4e1c-a046-bf5c15326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A04FA-0DC6-4A6B-830A-1344C28B7922}">
  <ds:schemaRefs>
    <ds:schemaRef ds:uri="http://schemas.microsoft.com/sharepoint/v3/contenttype/forms"/>
  </ds:schemaRefs>
</ds:datastoreItem>
</file>

<file path=customXml/itemProps3.xml><?xml version="1.0" encoding="utf-8"?>
<ds:datastoreItem xmlns:ds="http://schemas.openxmlformats.org/officeDocument/2006/customXml" ds:itemID="{05EF273C-60B3-4E18-BE84-D3233319B6E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5cbe6ec-d18c-4e1c-a046-bf5c1532674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Amber Ostrowski</cp:lastModifiedBy>
  <cp:revision>2</cp:revision>
  <cp:lastPrinted>2018-06-04T17:08:00Z</cp:lastPrinted>
  <dcterms:created xsi:type="dcterms:W3CDTF">2018-09-12T15:07:00Z</dcterms:created>
  <dcterms:modified xsi:type="dcterms:W3CDTF">2018-09-12T15:07:00Z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0x0101007B87C9A197FAAB4A8652BFA44273A2A1</vt:lpwstr>
  </property>
</Properties>
</file>