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96" w:rsidRPr="00AA337A" w:rsidRDefault="007B554A">
      <w:pPr>
        <w:rPr>
          <w:b/>
          <w:sz w:val="56"/>
          <w:szCs w:val="56"/>
        </w:rPr>
      </w:pPr>
      <w:r w:rsidRPr="00AA337A">
        <w:rPr>
          <w:b/>
          <w:sz w:val="56"/>
          <w:szCs w:val="56"/>
        </w:rPr>
        <w:t>Making Inferences</w:t>
      </w:r>
    </w:p>
    <w:p w:rsidR="007B554A" w:rsidRPr="00AA337A" w:rsidRDefault="007B554A">
      <w:pPr>
        <w:rPr>
          <w:sz w:val="48"/>
          <w:szCs w:val="48"/>
        </w:rPr>
      </w:pPr>
    </w:p>
    <w:p w:rsidR="00E06EA0" w:rsidRPr="00AA337A" w:rsidRDefault="007B554A" w:rsidP="00E06EA0">
      <w:pPr>
        <w:pStyle w:val="NormalWeb"/>
        <w:spacing w:line="360" w:lineRule="auto"/>
        <w:rPr>
          <w:rFonts w:ascii="Verdana" w:hAnsi="Verdana"/>
          <w:color w:val="333333"/>
          <w:sz w:val="48"/>
          <w:szCs w:val="48"/>
        </w:rPr>
      </w:pPr>
      <w:r w:rsidRPr="00AA337A">
        <w:rPr>
          <w:rFonts w:ascii="Arial" w:hAnsi="Arial" w:cs="Arial"/>
          <w:sz w:val="48"/>
          <w:szCs w:val="48"/>
          <w:lang w:val="en"/>
        </w:rPr>
        <w:t xml:space="preserve">Inferences are evidence-based guesses. </w:t>
      </w:r>
      <w:r w:rsidR="00E06EA0" w:rsidRPr="00AA337A">
        <w:rPr>
          <w:rFonts w:ascii="Verdana" w:hAnsi="Verdana"/>
          <w:color w:val="333333"/>
          <w:sz w:val="48"/>
          <w:szCs w:val="48"/>
        </w:rPr>
        <w:t xml:space="preserve">Inferences are based on information that is implied, indicated, or suggested </w:t>
      </w:r>
      <w:r w:rsidR="00E06EA0" w:rsidRPr="00AA337A">
        <w:rPr>
          <w:rFonts w:ascii="Verdana" w:hAnsi="Verdana"/>
          <w:b/>
          <w:color w:val="333333"/>
          <w:sz w:val="48"/>
          <w:szCs w:val="48"/>
        </w:rPr>
        <w:t>without being clearly stated</w:t>
      </w:r>
      <w:r w:rsidR="00E06EA0" w:rsidRPr="00AA337A">
        <w:rPr>
          <w:rFonts w:ascii="Verdana" w:hAnsi="Verdana"/>
          <w:color w:val="333333"/>
          <w:sz w:val="48"/>
          <w:szCs w:val="48"/>
        </w:rPr>
        <w:t xml:space="preserve">. </w:t>
      </w:r>
    </w:p>
    <w:p w:rsidR="00AA337A" w:rsidRPr="00AA337A" w:rsidRDefault="00AA337A" w:rsidP="00AA337A">
      <w:pPr>
        <w:pStyle w:val="NormalWeb"/>
        <w:spacing w:line="360" w:lineRule="auto"/>
        <w:rPr>
          <w:rFonts w:ascii="Verdana" w:hAnsi="Verdana"/>
          <w:color w:val="333333"/>
          <w:sz w:val="48"/>
          <w:szCs w:val="48"/>
        </w:rPr>
      </w:pPr>
      <w:r w:rsidRPr="00AA337A">
        <w:rPr>
          <w:rFonts w:ascii="Verdana" w:hAnsi="Verdana"/>
          <w:color w:val="333333"/>
          <w:sz w:val="48"/>
          <w:szCs w:val="48"/>
        </w:rPr>
        <w:t xml:space="preserve">Often a writer tells a reader more than what they say directly. They give </w:t>
      </w:r>
      <w:r w:rsidRPr="00AA337A">
        <w:rPr>
          <w:rFonts w:ascii="Verdana" w:hAnsi="Verdana"/>
          <w:b/>
          <w:color w:val="333333"/>
          <w:sz w:val="48"/>
          <w:szCs w:val="48"/>
        </w:rPr>
        <w:t>hints or clues</w:t>
      </w:r>
      <w:r w:rsidRPr="00AA337A">
        <w:rPr>
          <w:rFonts w:ascii="Verdana" w:hAnsi="Verdana"/>
          <w:color w:val="333333"/>
          <w:sz w:val="48"/>
          <w:szCs w:val="48"/>
        </w:rPr>
        <w:t xml:space="preserve"> that help the reader "read between the lines." </w:t>
      </w:r>
      <w:r>
        <w:rPr>
          <w:rFonts w:ascii="Verdana" w:hAnsi="Verdana"/>
          <w:b/>
          <w:bCs/>
          <w:i/>
          <w:iCs/>
          <w:color w:val="333333"/>
          <w:sz w:val="48"/>
          <w:szCs w:val="48"/>
        </w:rPr>
        <w:t>I</w:t>
      </w:r>
      <w:r w:rsidRPr="00AA337A">
        <w:rPr>
          <w:rFonts w:ascii="Verdana" w:hAnsi="Verdana"/>
          <w:b/>
          <w:bCs/>
          <w:i/>
          <w:iCs/>
          <w:color w:val="333333"/>
          <w:sz w:val="48"/>
          <w:szCs w:val="48"/>
        </w:rPr>
        <w:t>nferring</w:t>
      </w:r>
      <w:r>
        <w:rPr>
          <w:rFonts w:ascii="Verdana" w:hAnsi="Verdana"/>
          <w:color w:val="333333"/>
          <w:sz w:val="48"/>
          <w:szCs w:val="48"/>
        </w:rPr>
        <w:t xml:space="preserve"> is u</w:t>
      </w:r>
      <w:r w:rsidRPr="00AA337A">
        <w:rPr>
          <w:rFonts w:ascii="Verdana" w:hAnsi="Verdana"/>
          <w:color w:val="333333"/>
          <w:sz w:val="48"/>
          <w:szCs w:val="48"/>
        </w:rPr>
        <w:t>sing these clues to get a better understanding of what one is reading</w:t>
      </w:r>
      <w:r>
        <w:rPr>
          <w:rFonts w:ascii="Verdana" w:hAnsi="Verdana"/>
          <w:color w:val="333333"/>
          <w:sz w:val="48"/>
          <w:szCs w:val="48"/>
        </w:rPr>
        <w:t>.</w:t>
      </w:r>
      <w:r w:rsidRPr="00AA337A">
        <w:rPr>
          <w:rFonts w:ascii="Verdana" w:hAnsi="Verdana"/>
          <w:color w:val="333333"/>
          <w:sz w:val="48"/>
          <w:szCs w:val="48"/>
        </w:rPr>
        <w:t xml:space="preserve"> </w:t>
      </w:r>
    </w:p>
    <w:p w:rsidR="00AA337A" w:rsidRPr="00AA337A" w:rsidRDefault="00AA337A" w:rsidP="00E06EA0">
      <w:pPr>
        <w:pStyle w:val="NormalWeb"/>
        <w:spacing w:line="360" w:lineRule="auto"/>
        <w:rPr>
          <w:rFonts w:ascii="Verdana" w:hAnsi="Verdana"/>
          <w:color w:val="333333"/>
          <w:sz w:val="48"/>
          <w:szCs w:val="48"/>
        </w:rPr>
      </w:pPr>
      <w:r w:rsidRPr="00AA337A">
        <w:rPr>
          <w:rFonts w:ascii="Verdana" w:hAnsi="Verdana"/>
          <w:b/>
          <w:bCs/>
          <w:i/>
          <w:iCs/>
          <w:color w:val="333333"/>
          <w:sz w:val="48"/>
          <w:szCs w:val="48"/>
        </w:rPr>
        <w:t>Inference</w:t>
      </w:r>
      <w:r w:rsidRPr="00AA337A">
        <w:rPr>
          <w:rFonts w:ascii="Verdana" w:hAnsi="Verdana"/>
          <w:color w:val="333333"/>
          <w:sz w:val="48"/>
          <w:szCs w:val="48"/>
        </w:rPr>
        <w:t xml:space="preserve"> can be thought of as </w:t>
      </w:r>
      <w:r w:rsidRPr="00AA337A">
        <w:rPr>
          <w:rFonts w:ascii="Verdana" w:hAnsi="Verdana"/>
          <w:b/>
          <w:color w:val="333333"/>
          <w:sz w:val="48"/>
          <w:szCs w:val="48"/>
        </w:rPr>
        <w:t>drawing a</w:t>
      </w:r>
      <w:r w:rsidRPr="00AA337A">
        <w:rPr>
          <w:rFonts w:ascii="Verdana" w:hAnsi="Verdana"/>
          <w:color w:val="333333"/>
          <w:sz w:val="48"/>
          <w:szCs w:val="48"/>
        </w:rPr>
        <w:t xml:space="preserve"> </w:t>
      </w:r>
      <w:r w:rsidRPr="00AA337A">
        <w:rPr>
          <w:rFonts w:ascii="Verdana" w:hAnsi="Verdana"/>
          <w:b/>
          <w:bCs/>
          <w:i/>
          <w:iCs/>
          <w:color w:val="333333"/>
          <w:sz w:val="48"/>
          <w:szCs w:val="48"/>
        </w:rPr>
        <w:t xml:space="preserve">conclusion.  </w:t>
      </w:r>
      <w:r w:rsidRPr="00AA337A">
        <w:rPr>
          <w:rFonts w:ascii="Verdana" w:hAnsi="Verdana"/>
          <w:color w:val="333333"/>
          <w:sz w:val="48"/>
          <w:szCs w:val="48"/>
        </w:rPr>
        <w:t xml:space="preserve">If a reader infers that something has happened, he or she does not see, hear, feel, smell, or taste the actual event. </w:t>
      </w:r>
    </w:p>
    <w:p w:rsidR="007B554A" w:rsidRPr="00AA337A" w:rsidRDefault="007B554A">
      <w:pPr>
        <w:rPr>
          <w:sz w:val="52"/>
          <w:szCs w:val="52"/>
          <w:lang w:val="en"/>
        </w:rPr>
      </w:pPr>
      <w:r w:rsidRPr="00AA337A">
        <w:rPr>
          <w:sz w:val="52"/>
          <w:szCs w:val="52"/>
          <w:lang w:val="en"/>
        </w:rPr>
        <w:lastRenderedPageBreak/>
        <w:t xml:space="preserve">Observations occur when we </w:t>
      </w:r>
      <w:r w:rsidRPr="00AA337A">
        <w:rPr>
          <w:b/>
          <w:sz w:val="52"/>
          <w:szCs w:val="52"/>
          <w:lang w:val="en"/>
        </w:rPr>
        <w:t>can see</w:t>
      </w:r>
      <w:r w:rsidRPr="00AA337A">
        <w:rPr>
          <w:sz w:val="52"/>
          <w:szCs w:val="52"/>
          <w:lang w:val="en"/>
        </w:rPr>
        <w:t xml:space="preserve"> something happening. In contrast, </w:t>
      </w:r>
      <w:r w:rsidRPr="00AA337A">
        <w:rPr>
          <w:sz w:val="52"/>
          <w:szCs w:val="52"/>
          <w:highlight w:val="yellow"/>
          <w:lang w:val="en"/>
        </w:rPr>
        <w:t>inferences</w:t>
      </w:r>
      <w:r w:rsidRPr="00AA337A">
        <w:rPr>
          <w:sz w:val="52"/>
          <w:szCs w:val="52"/>
          <w:lang w:val="en"/>
        </w:rPr>
        <w:t xml:space="preserve"> are what we </w:t>
      </w:r>
      <w:r w:rsidRPr="00AA337A">
        <w:rPr>
          <w:b/>
          <w:sz w:val="52"/>
          <w:szCs w:val="52"/>
          <w:lang w:val="en"/>
        </w:rPr>
        <w:t>figure out</w:t>
      </w:r>
      <w:r w:rsidRPr="00AA337A">
        <w:rPr>
          <w:sz w:val="52"/>
          <w:szCs w:val="52"/>
          <w:lang w:val="en"/>
        </w:rPr>
        <w:t xml:space="preserve"> based on </w:t>
      </w:r>
      <w:r w:rsidR="00E06EA0" w:rsidRPr="00AA337A">
        <w:rPr>
          <w:b/>
          <w:i/>
          <w:sz w:val="52"/>
          <w:szCs w:val="52"/>
          <w:lang w:val="en"/>
        </w:rPr>
        <w:t>evidence from a text, personal</w:t>
      </w:r>
      <w:r w:rsidRPr="00AA337A">
        <w:rPr>
          <w:b/>
          <w:i/>
          <w:sz w:val="52"/>
          <w:szCs w:val="52"/>
          <w:lang w:val="en"/>
        </w:rPr>
        <w:t xml:space="preserve"> experience</w:t>
      </w:r>
      <w:r w:rsidR="00E06EA0" w:rsidRPr="00AA337A">
        <w:rPr>
          <w:b/>
          <w:i/>
          <w:sz w:val="52"/>
          <w:szCs w:val="52"/>
          <w:lang w:val="en"/>
        </w:rPr>
        <w:t>, past knowledge, and common sense</w:t>
      </w:r>
      <w:r w:rsidRPr="00AA337A">
        <w:rPr>
          <w:b/>
          <w:i/>
          <w:sz w:val="52"/>
          <w:szCs w:val="52"/>
          <w:lang w:val="en"/>
        </w:rPr>
        <w:t>.</w:t>
      </w:r>
      <w:r w:rsidRPr="00AA337A">
        <w:rPr>
          <w:sz w:val="52"/>
          <w:szCs w:val="52"/>
          <w:lang w:val="en"/>
        </w:rPr>
        <w:t xml:space="preserve"> </w:t>
      </w:r>
    </w:p>
    <w:p w:rsidR="007B554A" w:rsidRPr="00AA337A" w:rsidRDefault="007B554A">
      <w:pPr>
        <w:rPr>
          <w:sz w:val="48"/>
          <w:szCs w:val="48"/>
          <w:lang w:val="en"/>
        </w:rPr>
      </w:pPr>
    </w:p>
    <w:p w:rsidR="007B554A" w:rsidRPr="00AA337A" w:rsidRDefault="007B554A" w:rsidP="007B55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val="en"/>
        </w:rPr>
      </w:pPr>
      <w:r w:rsidRPr="00AA337A">
        <w:rPr>
          <w:rFonts w:ascii="Times New Roman" w:eastAsia="Times New Roman" w:hAnsi="Times New Roman" w:cs="Times New Roman"/>
          <w:sz w:val="48"/>
          <w:szCs w:val="48"/>
          <w:lang w:val="en"/>
        </w:rPr>
        <w:t>We need to find clues to get some answers.</w:t>
      </w:r>
    </w:p>
    <w:p w:rsidR="007B554A" w:rsidRPr="00AA337A" w:rsidRDefault="007B554A" w:rsidP="007B55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val="en"/>
        </w:rPr>
      </w:pPr>
      <w:r w:rsidRPr="00AA337A">
        <w:rPr>
          <w:rFonts w:ascii="Times New Roman" w:eastAsia="Times New Roman" w:hAnsi="Times New Roman" w:cs="Times New Roman"/>
          <w:sz w:val="48"/>
          <w:szCs w:val="48"/>
          <w:lang w:val="en"/>
        </w:rPr>
        <w:t>We need to add those clues to what we already know or have read.</w:t>
      </w:r>
    </w:p>
    <w:p w:rsidR="007B554A" w:rsidRPr="00AA337A" w:rsidRDefault="007B554A" w:rsidP="007B55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val="en"/>
        </w:rPr>
      </w:pPr>
      <w:r w:rsidRPr="00AA337A">
        <w:rPr>
          <w:rFonts w:ascii="Times New Roman" w:eastAsia="Times New Roman" w:hAnsi="Times New Roman" w:cs="Times New Roman"/>
          <w:sz w:val="48"/>
          <w:szCs w:val="48"/>
          <w:lang w:val="en"/>
        </w:rPr>
        <w:t>There can be more than one correct answer.</w:t>
      </w:r>
    </w:p>
    <w:p w:rsidR="007B554A" w:rsidRPr="00AA337A" w:rsidRDefault="007B554A" w:rsidP="007B55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val="en"/>
        </w:rPr>
      </w:pPr>
      <w:r w:rsidRPr="00AA337A">
        <w:rPr>
          <w:rFonts w:ascii="Times New Roman" w:eastAsia="Times New Roman" w:hAnsi="Times New Roman" w:cs="Times New Roman"/>
          <w:sz w:val="48"/>
          <w:szCs w:val="48"/>
          <w:lang w:val="en"/>
        </w:rPr>
        <w:t>We need to be able to support inferences.</w:t>
      </w:r>
    </w:p>
    <w:p w:rsidR="007B554A" w:rsidRPr="00AA337A" w:rsidRDefault="007B554A">
      <w:pPr>
        <w:rPr>
          <w:sz w:val="48"/>
          <w:szCs w:val="48"/>
        </w:rPr>
      </w:pPr>
    </w:p>
    <w:p w:rsidR="00AA337A" w:rsidRPr="00AA337A" w:rsidRDefault="00AA337A" w:rsidP="00AA337A">
      <w:pPr>
        <w:rPr>
          <w:sz w:val="48"/>
          <w:szCs w:val="48"/>
        </w:rPr>
      </w:pPr>
      <w:r w:rsidRPr="00AA337A">
        <w:rPr>
          <w:rFonts w:ascii="Verdana" w:hAnsi="Verdana"/>
          <w:color w:val="333333"/>
          <w:sz w:val="48"/>
          <w:szCs w:val="48"/>
        </w:rPr>
        <w:t xml:space="preserve">When making an </w:t>
      </w:r>
      <w:r w:rsidRPr="00AA337A">
        <w:rPr>
          <w:rFonts w:ascii="Verdana" w:hAnsi="Verdana"/>
          <w:b/>
          <w:bCs/>
          <w:i/>
          <w:iCs/>
          <w:color w:val="333333"/>
          <w:sz w:val="48"/>
          <w:szCs w:val="48"/>
        </w:rPr>
        <w:t>inference</w:t>
      </w:r>
      <w:r w:rsidRPr="00AA337A">
        <w:rPr>
          <w:rFonts w:ascii="Verdana" w:hAnsi="Verdana"/>
          <w:color w:val="333333"/>
          <w:sz w:val="48"/>
          <w:szCs w:val="48"/>
        </w:rPr>
        <w:t>, choose the most likely exp</w:t>
      </w:r>
      <w:r>
        <w:rPr>
          <w:rFonts w:ascii="Verdana" w:hAnsi="Verdana"/>
          <w:color w:val="333333"/>
          <w:sz w:val="48"/>
          <w:szCs w:val="48"/>
        </w:rPr>
        <w:t xml:space="preserve">lanation from the evidence in the text, </w:t>
      </w:r>
      <w:r w:rsidRPr="00AA337A">
        <w:rPr>
          <w:rFonts w:ascii="Verdana" w:hAnsi="Verdana"/>
          <w:color w:val="333333"/>
          <w:sz w:val="48"/>
          <w:szCs w:val="48"/>
        </w:rPr>
        <w:t>past knowledge</w:t>
      </w:r>
      <w:r>
        <w:rPr>
          <w:rFonts w:ascii="Verdana" w:hAnsi="Verdana"/>
          <w:color w:val="333333"/>
          <w:sz w:val="48"/>
          <w:szCs w:val="48"/>
        </w:rPr>
        <w:t>, personal experience, and common sense</w:t>
      </w:r>
      <w:r w:rsidRPr="00AA337A">
        <w:rPr>
          <w:rFonts w:ascii="Verdana" w:hAnsi="Verdana"/>
          <w:color w:val="333333"/>
          <w:sz w:val="48"/>
          <w:szCs w:val="48"/>
        </w:rPr>
        <w:t xml:space="preserve">.  </w:t>
      </w:r>
      <w:r>
        <w:rPr>
          <w:rFonts w:ascii="Verdana" w:hAnsi="Verdana"/>
          <w:color w:val="333333"/>
          <w:sz w:val="48"/>
          <w:szCs w:val="48"/>
        </w:rPr>
        <w:t>And remember, even after using this skill</w:t>
      </w:r>
      <w:r w:rsidRPr="00AA337A">
        <w:rPr>
          <w:rFonts w:ascii="Verdana" w:hAnsi="Verdana"/>
          <w:color w:val="333333"/>
          <w:sz w:val="48"/>
          <w:szCs w:val="48"/>
        </w:rPr>
        <w:t>, the inference may not always be correct.</w:t>
      </w:r>
    </w:p>
    <w:p w:rsidR="00AA337A" w:rsidRPr="00AA337A" w:rsidRDefault="00AA337A" w:rsidP="00AA337A">
      <w:pPr>
        <w:rPr>
          <w:sz w:val="52"/>
          <w:szCs w:val="52"/>
        </w:rPr>
      </w:pPr>
      <w:r w:rsidRPr="00AA337A">
        <w:rPr>
          <w:sz w:val="52"/>
          <w:szCs w:val="52"/>
        </w:rPr>
        <w:t>This critical reading comprehension skill is necessary to grasp concepts related to the </w:t>
      </w:r>
      <w:hyperlink r:id="rId5" w:history="1">
        <w:r w:rsidRPr="00AA337A">
          <w:rPr>
            <w:rStyle w:val="Hyperlink"/>
            <w:color w:val="FF0000"/>
            <w:sz w:val="52"/>
            <w:szCs w:val="52"/>
          </w:rPr>
          <w:t>main idea</w:t>
        </w:r>
      </w:hyperlink>
      <w:r w:rsidRPr="00AA337A">
        <w:rPr>
          <w:color w:val="FF0000"/>
          <w:sz w:val="52"/>
          <w:szCs w:val="52"/>
        </w:rPr>
        <w:t xml:space="preserve">, </w:t>
      </w:r>
      <w:r w:rsidRPr="00AA337A">
        <w:rPr>
          <w:sz w:val="52"/>
          <w:szCs w:val="52"/>
        </w:rPr>
        <w:t>the </w:t>
      </w:r>
      <w:hyperlink r:id="rId6" w:history="1">
        <w:r w:rsidRPr="00AA337A">
          <w:rPr>
            <w:rStyle w:val="Hyperlink"/>
            <w:color w:val="FF0000"/>
            <w:sz w:val="52"/>
            <w:szCs w:val="52"/>
          </w:rPr>
          <w:t>author's purpose</w:t>
        </w:r>
      </w:hyperlink>
      <w:r w:rsidRPr="00AA337A">
        <w:rPr>
          <w:sz w:val="52"/>
          <w:szCs w:val="52"/>
        </w:rPr>
        <w:t>, and the </w:t>
      </w:r>
      <w:hyperlink r:id="rId7" w:history="1">
        <w:r w:rsidRPr="00AA337A">
          <w:rPr>
            <w:rStyle w:val="Hyperlink"/>
            <w:color w:val="FF0000"/>
            <w:sz w:val="52"/>
            <w:szCs w:val="52"/>
          </w:rPr>
          <w:t>writer's tone</w:t>
        </w:r>
      </w:hyperlink>
      <w:r w:rsidRPr="00AA337A">
        <w:rPr>
          <w:sz w:val="52"/>
          <w:szCs w:val="52"/>
        </w:rPr>
        <w:t>.</w:t>
      </w:r>
    </w:p>
    <w:p w:rsidR="00AA337A" w:rsidRPr="00AA337A" w:rsidRDefault="00AA337A">
      <w:pPr>
        <w:rPr>
          <w:sz w:val="48"/>
          <w:szCs w:val="48"/>
        </w:rPr>
      </w:pPr>
    </w:p>
    <w:p w:rsidR="007B554A" w:rsidRPr="00AA337A" w:rsidRDefault="007B554A" w:rsidP="007B55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AA337A">
        <w:rPr>
          <w:rFonts w:ascii="Times New Roman" w:eastAsia="Times New Roman" w:hAnsi="Times New Roman" w:cs="Times New Roman"/>
          <w:b/>
          <w:bCs/>
          <w:sz w:val="48"/>
          <w:szCs w:val="48"/>
        </w:rPr>
        <w:lastRenderedPageBreak/>
        <w:t>Inferences on Standardized Tests</w:t>
      </w:r>
    </w:p>
    <w:p w:rsidR="007B554A" w:rsidRPr="00AA337A" w:rsidRDefault="007B554A" w:rsidP="007B5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AA337A">
        <w:rPr>
          <w:rFonts w:ascii="Times New Roman" w:eastAsia="Times New Roman" w:hAnsi="Times New Roman" w:cs="Times New Roman"/>
          <w:sz w:val="48"/>
          <w:szCs w:val="48"/>
        </w:rPr>
        <w:t xml:space="preserve">Most standardized tests for reading comprehension and vocabulary include a </w:t>
      </w:r>
      <w:r w:rsidR="00D75C58">
        <w:rPr>
          <w:rFonts w:ascii="Times New Roman" w:eastAsia="Times New Roman" w:hAnsi="Times New Roman" w:cs="Times New Roman"/>
          <w:sz w:val="48"/>
          <w:szCs w:val="48"/>
        </w:rPr>
        <w:t>great deal</w:t>
      </w:r>
      <w:r w:rsidRPr="00AA337A">
        <w:rPr>
          <w:rFonts w:ascii="Times New Roman" w:eastAsia="Times New Roman" w:hAnsi="Times New Roman" w:cs="Times New Roman"/>
          <w:sz w:val="48"/>
          <w:szCs w:val="48"/>
        </w:rPr>
        <w:t xml:space="preserve"> of inference questions that </w:t>
      </w:r>
      <w:r w:rsidR="00D75C58">
        <w:rPr>
          <w:rFonts w:ascii="Times New Roman" w:eastAsia="Times New Roman" w:hAnsi="Times New Roman" w:cs="Times New Roman"/>
          <w:sz w:val="48"/>
          <w:szCs w:val="48"/>
        </w:rPr>
        <w:t xml:space="preserve">require </w:t>
      </w:r>
      <w:r w:rsidRPr="00AA337A">
        <w:rPr>
          <w:rFonts w:ascii="Times New Roman" w:eastAsia="Times New Roman" w:hAnsi="Times New Roman" w:cs="Times New Roman"/>
          <w:sz w:val="48"/>
          <w:szCs w:val="48"/>
        </w:rPr>
        <w:t>students to use context clues to answer questions based on either the vocabulary used or the events that happened in the passage. Common questions on reading comprehension tests include:</w:t>
      </w:r>
    </w:p>
    <w:p w:rsidR="007B554A" w:rsidRPr="00AA337A" w:rsidRDefault="007B554A" w:rsidP="007B55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AA337A">
        <w:rPr>
          <w:rFonts w:ascii="Times New Roman" w:eastAsia="Times New Roman" w:hAnsi="Times New Roman" w:cs="Times New Roman"/>
          <w:sz w:val="48"/>
          <w:szCs w:val="48"/>
        </w:rPr>
        <w:t>"According to the passage, we can reasonably infer..."</w:t>
      </w:r>
    </w:p>
    <w:p w:rsidR="007B554A" w:rsidRPr="00AA337A" w:rsidRDefault="007B554A" w:rsidP="007B55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AA337A">
        <w:rPr>
          <w:rFonts w:ascii="Times New Roman" w:eastAsia="Times New Roman" w:hAnsi="Times New Roman" w:cs="Times New Roman"/>
          <w:sz w:val="48"/>
          <w:szCs w:val="48"/>
        </w:rPr>
        <w:t>"Based on the passage, it could be suggested that..."</w:t>
      </w:r>
    </w:p>
    <w:p w:rsidR="007B554A" w:rsidRPr="00AA337A" w:rsidRDefault="007B554A" w:rsidP="007B55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AA337A">
        <w:rPr>
          <w:rFonts w:ascii="Times New Roman" w:eastAsia="Times New Roman" w:hAnsi="Times New Roman" w:cs="Times New Roman"/>
          <w:sz w:val="48"/>
          <w:szCs w:val="48"/>
        </w:rPr>
        <w:t>"Which of the following statements is best supported by the passage?"</w:t>
      </w:r>
    </w:p>
    <w:p w:rsidR="007B554A" w:rsidRDefault="007B554A" w:rsidP="007B55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AA337A">
        <w:rPr>
          <w:rFonts w:ascii="Times New Roman" w:eastAsia="Times New Roman" w:hAnsi="Times New Roman" w:cs="Times New Roman"/>
          <w:sz w:val="48"/>
          <w:szCs w:val="48"/>
        </w:rPr>
        <w:t>"The passage suggests that this primary problem..."</w:t>
      </w:r>
    </w:p>
    <w:p w:rsidR="00D75C58" w:rsidRPr="00AA337A" w:rsidRDefault="00D75C58" w:rsidP="007B55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D75C58" w:rsidRDefault="007B554A" w:rsidP="007B5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AA337A">
        <w:rPr>
          <w:rFonts w:ascii="Times New Roman" w:eastAsia="Times New Roman" w:hAnsi="Times New Roman" w:cs="Times New Roman"/>
          <w:sz w:val="48"/>
          <w:szCs w:val="48"/>
        </w:rPr>
        <w:t xml:space="preserve">An inference question will often use the words "suggest" or "infer" right in the tag, </w:t>
      </w:r>
      <w:r w:rsidR="00D75C58">
        <w:rPr>
          <w:rFonts w:ascii="Times New Roman" w:eastAsia="Times New Roman" w:hAnsi="Times New Roman" w:cs="Times New Roman"/>
          <w:sz w:val="48"/>
          <w:szCs w:val="48"/>
        </w:rPr>
        <w:t xml:space="preserve">and because you understand </w:t>
      </w:r>
      <w:r w:rsidR="00D75C58" w:rsidRPr="00D75C58">
        <w:rPr>
          <w:rFonts w:ascii="Times New Roman" w:eastAsia="Times New Roman" w:hAnsi="Times New Roman" w:cs="Times New Roman"/>
          <w:color w:val="FF0000"/>
          <w:sz w:val="48"/>
          <w:szCs w:val="48"/>
        </w:rPr>
        <w:t>inference</w:t>
      </w:r>
      <w:r w:rsidR="00D75C58">
        <w:rPr>
          <w:rFonts w:ascii="Times New Roman" w:eastAsia="Times New Roman" w:hAnsi="Times New Roman" w:cs="Times New Roman"/>
          <w:sz w:val="48"/>
          <w:szCs w:val="48"/>
        </w:rPr>
        <w:t>, you</w:t>
      </w:r>
      <w:r w:rsidRPr="00AA337A">
        <w:rPr>
          <w:rFonts w:ascii="Times New Roman" w:eastAsia="Times New Roman" w:hAnsi="Times New Roman" w:cs="Times New Roman"/>
          <w:sz w:val="48"/>
          <w:szCs w:val="48"/>
        </w:rPr>
        <w:t xml:space="preserve"> will understand that in ord</w:t>
      </w:r>
      <w:r w:rsidR="00D75C58">
        <w:rPr>
          <w:rFonts w:ascii="Times New Roman" w:eastAsia="Times New Roman" w:hAnsi="Times New Roman" w:cs="Times New Roman"/>
          <w:sz w:val="48"/>
          <w:szCs w:val="48"/>
        </w:rPr>
        <w:t>er to come to a conclusion, you</w:t>
      </w:r>
      <w:r w:rsidRPr="00AA337A">
        <w:rPr>
          <w:rFonts w:ascii="Times New Roman" w:eastAsia="Times New Roman" w:hAnsi="Times New Roman" w:cs="Times New Roman"/>
          <w:sz w:val="48"/>
          <w:szCs w:val="48"/>
        </w:rPr>
        <w:t xml:space="preserve"> must use evidence or support presented in the passage. </w:t>
      </w:r>
    </w:p>
    <w:p w:rsidR="007B554A" w:rsidRPr="00AA337A" w:rsidRDefault="007B554A" w:rsidP="007B5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bookmarkStart w:id="0" w:name="_GoBack"/>
      <w:bookmarkEnd w:id="0"/>
      <w:r w:rsidRPr="00AA337A">
        <w:rPr>
          <w:rFonts w:ascii="Times New Roman" w:eastAsia="Times New Roman" w:hAnsi="Times New Roman" w:cs="Times New Roman"/>
          <w:sz w:val="48"/>
          <w:szCs w:val="48"/>
        </w:rPr>
        <w:t>Once</w:t>
      </w:r>
      <w:r w:rsidR="00AA337A" w:rsidRPr="00AA337A">
        <w:rPr>
          <w:rFonts w:ascii="Times New Roman" w:eastAsia="Times New Roman" w:hAnsi="Times New Roman" w:cs="Times New Roman"/>
          <w:sz w:val="48"/>
          <w:szCs w:val="48"/>
        </w:rPr>
        <w:t xml:space="preserve"> a reader is able to process this, he or she</w:t>
      </w:r>
      <w:r w:rsidRPr="00AA337A">
        <w:rPr>
          <w:rFonts w:ascii="Times New Roman" w:eastAsia="Times New Roman" w:hAnsi="Times New Roman" w:cs="Times New Roman"/>
          <w:sz w:val="48"/>
          <w:szCs w:val="48"/>
        </w:rPr>
        <w:t xml:space="preserve"> can then choose the best answer on </w:t>
      </w:r>
      <w:hyperlink r:id="rId8" w:history="1">
        <w:r w:rsidRPr="00AA337A">
          <w:rPr>
            <w:rFonts w:ascii="Times New Roman" w:eastAsia="Times New Roman" w:hAnsi="Times New Roman" w:cs="Times New Roman"/>
            <w:color w:val="0000FF"/>
            <w:sz w:val="48"/>
            <w:szCs w:val="48"/>
            <w:u w:val="single"/>
          </w:rPr>
          <w:t>multiple choice tests</w:t>
        </w:r>
      </w:hyperlink>
      <w:r w:rsidRPr="00AA337A">
        <w:rPr>
          <w:rFonts w:ascii="Times New Roman" w:eastAsia="Times New Roman" w:hAnsi="Times New Roman" w:cs="Times New Roman"/>
          <w:sz w:val="48"/>
          <w:szCs w:val="48"/>
        </w:rPr>
        <w:t> or write in a brief explanation on open-ended quizzes.</w:t>
      </w:r>
    </w:p>
    <w:p w:rsidR="007B554A" w:rsidRPr="00AA337A" w:rsidRDefault="007B554A">
      <w:pPr>
        <w:rPr>
          <w:sz w:val="48"/>
          <w:szCs w:val="48"/>
        </w:rPr>
      </w:pPr>
    </w:p>
    <w:p w:rsidR="00E06EA0" w:rsidRPr="00AA337A" w:rsidRDefault="00E06EA0">
      <w:pPr>
        <w:rPr>
          <w:sz w:val="48"/>
          <w:szCs w:val="48"/>
        </w:rPr>
      </w:pPr>
    </w:p>
    <w:p w:rsidR="00E06EA0" w:rsidRPr="00AA337A" w:rsidRDefault="00E06EA0" w:rsidP="00E06EA0">
      <w:pPr>
        <w:pStyle w:val="NormalWeb"/>
        <w:spacing w:line="360" w:lineRule="auto"/>
        <w:rPr>
          <w:rFonts w:ascii="Verdana" w:hAnsi="Verdana"/>
          <w:color w:val="333333"/>
          <w:sz w:val="48"/>
          <w:szCs w:val="48"/>
        </w:rPr>
      </w:pPr>
    </w:p>
    <w:p w:rsidR="00E06EA0" w:rsidRPr="00AA337A" w:rsidRDefault="00E06EA0">
      <w:pPr>
        <w:rPr>
          <w:sz w:val="48"/>
          <w:szCs w:val="48"/>
        </w:rPr>
      </w:pPr>
    </w:p>
    <w:sectPr w:rsidR="00E06EA0" w:rsidRPr="00AA337A" w:rsidSect="007B554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E1EA5"/>
    <w:multiLevelType w:val="multilevel"/>
    <w:tmpl w:val="CE6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7E64A9"/>
    <w:multiLevelType w:val="multilevel"/>
    <w:tmpl w:val="FA14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4A"/>
    <w:rsid w:val="003A7A78"/>
    <w:rsid w:val="00637621"/>
    <w:rsid w:val="007B554A"/>
    <w:rsid w:val="00AA337A"/>
    <w:rsid w:val="00D75C58"/>
    <w:rsid w:val="00E0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17DAD-F80C-4824-8574-6A9AFEA4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B55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B554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B55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B55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7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7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01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4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68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12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903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7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827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51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38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189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581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166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632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9823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5002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oughtco.com/how-to-make-an-inference-32116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oughtco.com/what-is-authors-tone-32117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oughtco.com/what-is-the-authors-purpose-3211720" TargetMode="External"/><Relationship Id="rId5" Type="http://schemas.openxmlformats.org/officeDocument/2006/relationships/hyperlink" Target="https://www.thoughtco.com/how-to-find-the-main-idea-321204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2</cp:revision>
  <dcterms:created xsi:type="dcterms:W3CDTF">2018-01-10T20:30:00Z</dcterms:created>
  <dcterms:modified xsi:type="dcterms:W3CDTF">2018-01-11T21:04:00Z</dcterms:modified>
</cp:coreProperties>
</file>