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34" w:rsidRDefault="00DC5534">
      <w:pPr>
        <w:pStyle w:val="Heading3"/>
        <w:rPr>
          <w:sz w:val="24"/>
        </w:rPr>
      </w:pPr>
      <w:r>
        <w:rPr>
          <w:sz w:val="24"/>
        </w:rPr>
        <w:t>A Student</w:t>
      </w:r>
      <w:r w:rsidR="000F16F9">
        <w:rPr>
          <w:sz w:val="24"/>
        </w:rPr>
        <w:t>’</w:t>
      </w:r>
      <w:r>
        <w:rPr>
          <w:sz w:val="24"/>
        </w:rPr>
        <w:t xml:space="preserve">s Guide to Room </w:t>
      </w:r>
      <w:r w:rsidR="00AE3662">
        <w:rPr>
          <w:sz w:val="24"/>
        </w:rPr>
        <w:t>240</w:t>
      </w:r>
    </w:p>
    <w:p w:rsidR="00DC5534" w:rsidRDefault="00DC5534"/>
    <w:p w:rsidR="00DC5534" w:rsidRDefault="00DC5534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bCs/>
          <w:snapToGrid w:val="0"/>
          <w:sz w:val="24"/>
          <w:u w:val="single"/>
        </w:rPr>
        <w:t>Supplies:</w:t>
      </w:r>
      <w:r>
        <w:rPr>
          <w:rFonts w:ascii="Comic Sans MS" w:hAnsi="Comic Sans MS"/>
          <w:b/>
          <w:bCs/>
          <w:snapToGrid w:val="0"/>
          <w:sz w:val="24"/>
        </w:rPr>
        <w:t xml:space="preserve"> </w:t>
      </w:r>
      <w:r>
        <w:rPr>
          <w:rFonts w:ascii="Comic Sans MS" w:hAnsi="Comic Sans MS"/>
          <w:snapToGrid w:val="0"/>
          <w:sz w:val="24"/>
        </w:rPr>
        <w:t xml:space="preserve"> Students Will Need The Following: #2 pencils, Blue</w:t>
      </w:r>
      <w:r w:rsidR="001740B7">
        <w:rPr>
          <w:rFonts w:ascii="Comic Sans MS" w:hAnsi="Comic Sans MS"/>
          <w:snapToGrid w:val="0"/>
          <w:sz w:val="24"/>
        </w:rPr>
        <w:t xml:space="preserve"> or black  and red ink pens</w:t>
      </w:r>
      <w:r>
        <w:rPr>
          <w:rFonts w:ascii="Comic Sans MS" w:hAnsi="Comic Sans MS"/>
          <w:snapToGrid w:val="0"/>
          <w:sz w:val="24"/>
        </w:rPr>
        <w:t xml:space="preserve">, </w:t>
      </w:r>
      <w:r w:rsidR="001B6315">
        <w:rPr>
          <w:rFonts w:ascii="Comic Sans MS" w:hAnsi="Comic Sans MS"/>
          <w:snapToGrid w:val="0"/>
          <w:sz w:val="24"/>
        </w:rPr>
        <w:t xml:space="preserve">1 – 1 ½ </w:t>
      </w:r>
      <w:r>
        <w:rPr>
          <w:rFonts w:ascii="Comic Sans MS" w:hAnsi="Comic Sans MS"/>
          <w:snapToGrid w:val="0"/>
          <w:sz w:val="24"/>
        </w:rPr>
        <w:t xml:space="preserve">inch 3-Ring Binder with </w:t>
      </w:r>
      <w:r w:rsidR="001B6315">
        <w:rPr>
          <w:rFonts w:ascii="Comic Sans MS" w:hAnsi="Comic Sans MS"/>
          <w:snapToGrid w:val="0"/>
          <w:sz w:val="24"/>
        </w:rPr>
        <w:t xml:space="preserve">2-3 </w:t>
      </w:r>
      <w:r>
        <w:rPr>
          <w:rFonts w:ascii="Comic Sans MS" w:hAnsi="Comic Sans MS"/>
          <w:snapToGrid w:val="0"/>
          <w:sz w:val="24"/>
        </w:rPr>
        <w:t xml:space="preserve">pocket dividers, loose leaf wide ruled paper, 1 - 70 page notebook, assignment notebook, </w:t>
      </w:r>
      <w:r w:rsidR="004A397D">
        <w:rPr>
          <w:rFonts w:ascii="Comic Sans MS" w:hAnsi="Comic Sans MS"/>
          <w:snapToGrid w:val="0"/>
          <w:sz w:val="24"/>
        </w:rPr>
        <w:t xml:space="preserve">graphing paper, </w:t>
      </w:r>
      <w:r>
        <w:rPr>
          <w:rFonts w:ascii="Comic Sans MS" w:hAnsi="Comic Sans MS"/>
          <w:snapToGrid w:val="0"/>
          <w:sz w:val="24"/>
        </w:rPr>
        <w:t xml:space="preserve">colored pencils </w:t>
      </w:r>
      <w:r w:rsidR="006449A0">
        <w:rPr>
          <w:rFonts w:ascii="Comic Sans MS" w:hAnsi="Comic Sans MS"/>
          <w:snapToGrid w:val="0"/>
          <w:sz w:val="24"/>
        </w:rPr>
        <w:t>and/</w:t>
      </w:r>
      <w:r>
        <w:rPr>
          <w:rFonts w:ascii="Comic Sans MS" w:hAnsi="Comic Sans MS"/>
          <w:snapToGrid w:val="0"/>
          <w:sz w:val="24"/>
        </w:rPr>
        <w:t xml:space="preserve">or </w:t>
      </w:r>
      <w:r w:rsidR="006449A0">
        <w:rPr>
          <w:rFonts w:ascii="Comic Sans MS" w:hAnsi="Comic Sans MS"/>
          <w:snapToGrid w:val="0"/>
          <w:sz w:val="24"/>
        </w:rPr>
        <w:t>highlighters</w:t>
      </w:r>
      <w:r>
        <w:rPr>
          <w:rFonts w:ascii="Comic Sans MS" w:hAnsi="Comic Sans MS"/>
          <w:snapToGrid w:val="0"/>
          <w:sz w:val="24"/>
        </w:rPr>
        <w:t>, ruler, protractor, calcu</w:t>
      </w:r>
      <w:r w:rsidR="006449A0">
        <w:rPr>
          <w:rFonts w:ascii="Comic Sans MS" w:hAnsi="Comic Sans MS"/>
          <w:snapToGrid w:val="0"/>
          <w:sz w:val="24"/>
        </w:rPr>
        <w:t>lator</w:t>
      </w:r>
      <w:r>
        <w:rPr>
          <w:rFonts w:ascii="Comic Sans MS" w:hAnsi="Comic Sans MS"/>
          <w:snapToGrid w:val="0"/>
          <w:sz w:val="24"/>
        </w:rPr>
        <w:t xml:space="preserve">.  </w:t>
      </w:r>
    </w:p>
    <w:p w:rsidR="00DC5534" w:rsidRDefault="00DC5534">
      <w:pPr>
        <w:widowControl w:val="0"/>
        <w:jc w:val="center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t>*Assign</w:t>
      </w:r>
      <w:r w:rsidR="000B0173">
        <w:rPr>
          <w:rFonts w:ascii="Comic Sans MS" w:hAnsi="Comic Sans MS"/>
          <w:b/>
          <w:snapToGrid w:val="0"/>
          <w:sz w:val="24"/>
        </w:rPr>
        <w:t>ments will only be accepted in p</w:t>
      </w:r>
      <w:r>
        <w:rPr>
          <w:rFonts w:ascii="Comic Sans MS" w:hAnsi="Comic Sans MS"/>
          <w:b/>
          <w:snapToGrid w:val="0"/>
          <w:sz w:val="24"/>
        </w:rPr>
        <w:t xml:space="preserve">encil. </w:t>
      </w:r>
    </w:p>
    <w:p w:rsidR="00DC5534" w:rsidRDefault="00DC5534">
      <w:pPr>
        <w:widowControl w:val="0"/>
        <w:jc w:val="center"/>
        <w:rPr>
          <w:rFonts w:ascii="Comic Sans MS" w:hAnsi="Comic Sans MS"/>
          <w:b/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t xml:space="preserve">*Please replenish supplies as needed </w:t>
      </w:r>
    </w:p>
    <w:p w:rsidR="007B08A5" w:rsidRDefault="007B08A5">
      <w:pPr>
        <w:widowControl w:val="0"/>
        <w:jc w:val="center"/>
        <w:rPr>
          <w:rFonts w:ascii="Comic Sans MS" w:hAnsi="Comic Sans MS"/>
          <w:b/>
          <w:snapToGrid w:val="0"/>
          <w:sz w:val="24"/>
        </w:rPr>
      </w:pPr>
    </w:p>
    <w:p w:rsidR="00DC5534" w:rsidRDefault="00DC5534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bCs/>
          <w:snapToGrid w:val="0"/>
          <w:sz w:val="24"/>
          <w:u w:val="single"/>
        </w:rPr>
        <w:t>Grades:</w:t>
      </w:r>
      <w:r>
        <w:rPr>
          <w:rFonts w:ascii="Comic Sans MS" w:hAnsi="Comic Sans MS"/>
          <w:snapToGrid w:val="0"/>
          <w:sz w:val="24"/>
        </w:rPr>
        <w:t xml:space="preserve">  Students grades will be based on their total points in the following areas with the given emphasis:</w:t>
      </w:r>
      <w:r w:rsidR="000F16F9">
        <w:rPr>
          <w:rFonts w:ascii="Comic Sans MS" w:hAnsi="Comic Sans MS"/>
          <w:snapToGrid w:val="0"/>
          <w:sz w:val="24"/>
        </w:rPr>
        <w:tab/>
      </w:r>
      <w:r w:rsidR="000F16F9">
        <w:rPr>
          <w:rFonts w:ascii="Comic Sans MS" w:hAnsi="Comic Sans MS"/>
          <w:snapToGrid w:val="0"/>
          <w:sz w:val="24"/>
        </w:rPr>
        <w:tab/>
      </w:r>
      <w:r w:rsidR="000F16F9">
        <w:rPr>
          <w:rFonts w:ascii="Comic Sans MS" w:hAnsi="Comic Sans MS"/>
          <w:snapToGrid w:val="0"/>
          <w:sz w:val="24"/>
        </w:rPr>
        <w:tab/>
        <w:t>Grades are weighted and all work will fall into one of the</w:t>
      </w:r>
    </w:p>
    <w:p w:rsidR="00DC5534" w:rsidRDefault="00DC5534" w:rsidP="000F16F9">
      <w:pPr>
        <w:pStyle w:val="Heading5"/>
        <w:rPr>
          <w:rFonts w:cs="Arial"/>
        </w:rPr>
      </w:pPr>
      <w:r>
        <w:t xml:space="preserve">A = 90% - 100% </w:t>
      </w:r>
      <w:r>
        <w:tab/>
      </w:r>
      <w:r w:rsidR="000F16F9">
        <w:tab/>
      </w:r>
      <w:r w:rsidR="000F16F9">
        <w:tab/>
      </w:r>
      <w:r w:rsidR="000F16F9" w:rsidRPr="000F16F9">
        <w:rPr>
          <w:b w:val="0"/>
        </w:rPr>
        <w:t xml:space="preserve">following </w:t>
      </w:r>
      <w:r w:rsidR="000F16F9" w:rsidRPr="000F16F9">
        <w:rPr>
          <w:rFonts w:cs="Arial"/>
          <w:b w:val="0"/>
        </w:rPr>
        <w:t>categories:</w:t>
      </w:r>
    </w:p>
    <w:p w:rsidR="00DC5534" w:rsidRDefault="00DC5534">
      <w:pPr>
        <w:pStyle w:val="Heading5"/>
        <w:rPr>
          <w:b w:val="0"/>
          <w:bCs/>
        </w:rPr>
      </w:pPr>
      <w:r>
        <w:t xml:space="preserve">B = 80% - 89% </w:t>
      </w:r>
      <w:r>
        <w:tab/>
      </w:r>
      <w:r>
        <w:tab/>
      </w:r>
      <w:r>
        <w:tab/>
      </w:r>
      <w:r w:rsidR="000F16F9" w:rsidRPr="000F16F9">
        <w:rPr>
          <w:b w:val="0"/>
        </w:rPr>
        <w:t xml:space="preserve">Summative/Major Assessments </w:t>
      </w:r>
      <w:r w:rsidR="00773B96">
        <w:rPr>
          <w:b w:val="0"/>
        </w:rPr>
        <w:t>– 75%</w:t>
      </w:r>
    </w:p>
    <w:p w:rsidR="00DC5534" w:rsidRDefault="00DC5534">
      <w:pPr>
        <w:widowControl w:val="0"/>
        <w:rPr>
          <w:rFonts w:ascii="Comic Sans MS" w:hAnsi="Comic Sans MS"/>
          <w:bCs/>
          <w:snapToGrid w:val="0"/>
          <w:sz w:val="24"/>
        </w:rPr>
      </w:pPr>
      <w:r>
        <w:rPr>
          <w:rFonts w:ascii="Comic Sans MS" w:hAnsi="Comic Sans MS"/>
          <w:b/>
          <w:snapToGrid w:val="0"/>
          <w:sz w:val="24"/>
        </w:rPr>
        <w:t>C = 70% - 79%</w:t>
      </w:r>
      <w:r>
        <w:rPr>
          <w:rFonts w:ascii="Comic Sans MS" w:hAnsi="Comic Sans MS"/>
          <w:b/>
          <w:snapToGrid w:val="0"/>
          <w:sz w:val="24"/>
        </w:rPr>
        <w:tab/>
      </w:r>
      <w:r>
        <w:rPr>
          <w:rFonts w:ascii="Comic Sans MS" w:hAnsi="Comic Sans MS"/>
          <w:b/>
          <w:snapToGrid w:val="0"/>
          <w:sz w:val="24"/>
        </w:rPr>
        <w:tab/>
      </w:r>
      <w:r>
        <w:rPr>
          <w:rFonts w:ascii="Comic Sans MS" w:hAnsi="Comic Sans MS"/>
          <w:b/>
          <w:snapToGrid w:val="0"/>
          <w:sz w:val="24"/>
        </w:rPr>
        <w:tab/>
      </w:r>
      <w:r w:rsidR="000F16F9" w:rsidRPr="000F16F9">
        <w:rPr>
          <w:rFonts w:ascii="Comic Sans MS" w:hAnsi="Comic Sans MS"/>
          <w:sz w:val="24"/>
        </w:rPr>
        <w:t>Formative/</w:t>
      </w:r>
      <w:r w:rsidR="004A397D">
        <w:rPr>
          <w:rFonts w:ascii="Comic Sans MS" w:hAnsi="Comic Sans MS"/>
          <w:sz w:val="24"/>
        </w:rPr>
        <w:t xml:space="preserve">Practice/Minor </w:t>
      </w:r>
      <w:r w:rsidR="000F16F9" w:rsidRPr="000F16F9">
        <w:rPr>
          <w:rFonts w:ascii="Comic Sans MS" w:hAnsi="Comic Sans MS"/>
          <w:sz w:val="24"/>
        </w:rPr>
        <w:t xml:space="preserve">Assessments </w:t>
      </w:r>
      <w:r w:rsidR="00773B96">
        <w:rPr>
          <w:rFonts w:ascii="Comic Sans MS" w:hAnsi="Comic Sans MS"/>
          <w:sz w:val="24"/>
        </w:rPr>
        <w:t>– 25%</w:t>
      </w:r>
    </w:p>
    <w:p w:rsidR="00DC5534" w:rsidRPr="000F16F9" w:rsidRDefault="00DC5534" w:rsidP="000F16F9">
      <w:pPr>
        <w:pStyle w:val="Heading4"/>
        <w:rPr>
          <w:b w:val="0"/>
          <w:bCs/>
          <w:sz w:val="24"/>
        </w:rPr>
      </w:pPr>
      <w:r w:rsidRPr="00C04820">
        <w:rPr>
          <w:sz w:val="24"/>
          <w:szCs w:val="24"/>
        </w:rPr>
        <w:t>D = 60% - 69%</w:t>
      </w:r>
      <w:r>
        <w:tab/>
      </w:r>
      <w:r>
        <w:tab/>
      </w:r>
      <w:r>
        <w:tab/>
      </w:r>
    </w:p>
    <w:p w:rsidR="00DC5534" w:rsidRDefault="00DC5534">
      <w:pPr>
        <w:pStyle w:val="Heading4"/>
        <w:rPr>
          <w:b w:val="0"/>
          <w:bCs/>
          <w:sz w:val="24"/>
        </w:rPr>
      </w:pPr>
      <w:r>
        <w:rPr>
          <w:sz w:val="24"/>
        </w:rPr>
        <w:t xml:space="preserve">F = 59% </w:t>
      </w:r>
      <w:r w:rsidR="001740B7">
        <w:rPr>
          <w:sz w:val="24"/>
        </w:rPr>
        <w:t>-50%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5B44" w:rsidRPr="00FD5B44" w:rsidRDefault="00FD5B44" w:rsidP="00FD5B44"/>
    <w:p w:rsidR="00F050A5" w:rsidRPr="00F050A5" w:rsidRDefault="00F050A5" w:rsidP="00F050A5">
      <w:pPr>
        <w:jc w:val="center"/>
        <w:rPr>
          <w:rFonts w:ascii="Comic Sans MS" w:hAnsi="Comic Sans MS" w:cs="Arial"/>
          <w:b/>
          <w:color w:val="1F497D"/>
          <w:sz w:val="24"/>
          <w:szCs w:val="24"/>
        </w:rPr>
      </w:pPr>
      <w:r w:rsidRPr="00F050A5">
        <w:rPr>
          <w:rFonts w:ascii="Comic Sans MS" w:hAnsi="Comic Sans MS" w:cs="Arial"/>
          <w:b/>
          <w:color w:val="1F497D"/>
          <w:sz w:val="24"/>
          <w:szCs w:val="24"/>
        </w:rPr>
        <w:t>***IMPORTANT***</w:t>
      </w:r>
    </w:p>
    <w:p w:rsidR="00091D7D" w:rsidRDefault="004D1FDB">
      <w:pPr>
        <w:rPr>
          <w:rFonts w:ascii="Comic Sans MS" w:hAnsi="Comic Sans MS" w:cs="Arial"/>
          <w:color w:val="1F497D"/>
          <w:sz w:val="24"/>
          <w:szCs w:val="24"/>
        </w:rPr>
      </w:pPr>
      <w:r>
        <w:rPr>
          <w:rFonts w:ascii="Comic Sans MS" w:hAnsi="Comic Sans MS" w:cs="Arial"/>
          <w:b/>
          <w:color w:val="1F497D"/>
          <w:sz w:val="24"/>
          <w:szCs w:val="24"/>
        </w:rPr>
        <w:t>*</w:t>
      </w:r>
      <w:bookmarkStart w:id="0" w:name="_GoBack"/>
      <w:bookmarkEnd w:id="0"/>
      <w:r w:rsidR="00F050A5" w:rsidRPr="007B08A5">
        <w:rPr>
          <w:rFonts w:ascii="Comic Sans MS" w:hAnsi="Comic Sans MS" w:cs="Arial"/>
          <w:b/>
          <w:color w:val="1F497D"/>
          <w:sz w:val="24"/>
          <w:szCs w:val="24"/>
        </w:rPr>
        <w:t>SHOWING WORK:</w:t>
      </w:r>
      <w:r w:rsidR="00F050A5" w:rsidRPr="00F050A5">
        <w:rPr>
          <w:rFonts w:ascii="Comic Sans MS" w:hAnsi="Comic Sans MS" w:cs="Arial"/>
          <w:color w:val="1F497D"/>
          <w:sz w:val="24"/>
          <w:szCs w:val="24"/>
        </w:rPr>
        <w:t xml:space="preserve">  Students must show work on </w:t>
      </w:r>
      <w:r w:rsidR="00F050A5" w:rsidRPr="00F050A5">
        <w:rPr>
          <w:rFonts w:ascii="Comic Sans MS" w:hAnsi="Comic Sans MS" w:cs="Arial"/>
          <w:b/>
          <w:i/>
          <w:color w:val="1F497D"/>
          <w:sz w:val="24"/>
          <w:szCs w:val="24"/>
        </w:rPr>
        <w:t>all</w:t>
      </w:r>
      <w:r w:rsidR="00F050A5" w:rsidRPr="00F050A5">
        <w:rPr>
          <w:rFonts w:ascii="Comic Sans MS" w:hAnsi="Comic Sans MS" w:cs="Arial"/>
          <w:color w:val="1F497D"/>
          <w:sz w:val="24"/>
          <w:szCs w:val="24"/>
        </w:rPr>
        <w:t xml:space="preserve"> classwork, assignments, and assessments.  Seeing students’ steps is an important part in assessing their progress.  It is through the work that I can find areas of strengths as well as their weaknesses.  Students that do not show the necessary work may lose points on their assignments and assessments.</w:t>
      </w:r>
    </w:p>
    <w:p w:rsidR="00133AD6" w:rsidRPr="00133AD6" w:rsidRDefault="00133AD6" w:rsidP="00133AD6">
      <w:pPr>
        <w:tabs>
          <w:tab w:val="left" w:pos="1080"/>
        </w:tabs>
        <w:rPr>
          <w:rFonts w:ascii="Comic Sans MS" w:hAnsi="Comic Sans MS" w:cs="Arial"/>
          <w:b/>
          <w:sz w:val="24"/>
          <w:szCs w:val="24"/>
        </w:rPr>
      </w:pPr>
      <w:r w:rsidRPr="00133AD6">
        <w:rPr>
          <w:rFonts w:ascii="Comic Sans MS" w:hAnsi="Comic Sans MS" w:cs="Arial"/>
          <w:sz w:val="24"/>
          <w:szCs w:val="24"/>
        </w:rPr>
        <w:t>*</w:t>
      </w:r>
      <w:r w:rsidRPr="00133AD6">
        <w:rPr>
          <w:rFonts w:ascii="Comic Sans MS" w:hAnsi="Comic Sans MS" w:cs="Arial"/>
          <w:b/>
          <w:szCs w:val="22"/>
        </w:rPr>
        <w:t xml:space="preserve"> </w:t>
      </w:r>
      <w:r w:rsidRPr="00133AD6">
        <w:rPr>
          <w:rFonts w:ascii="Comic Sans MS" w:hAnsi="Comic Sans MS" w:cs="Arial"/>
          <w:b/>
          <w:sz w:val="24"/>
          <w:szCs w:val="24"/>
        </w:rPr>
        <w:t>SUMMATIVE ASSESSMENTS:</w:t>
      </w:r>
    </w:p>
    <w:p w:rsidR="00133AD6" w:rsidRPr="00133AD6" w:rsidRDefault="00133AD6" w:rsidP="00133AD6">
      <w:pPr>
        <w:widowControl w:val="0"/>
        <w:numPr>
          <w:ilvl w:val="0"/>
          <w:numId w:val="3"/>
        </w:numPr>
        <w:tabs>
          <w:tab w:val="left" w:pos="1080"/>
        </w:tabs>
        <w:overflowPunct w:val="0"/>
        <w:adjustRightInd w:val="0"/>
        <w:rPr>
          <w:rFonts w:ascii="Comic Sans MS" w:hAnsi="Comic Sans MS"/>
          <w:sz w:val="24"/>
          <w:szCs w:val="24"/>
        </w:rPr>
      </w:pPr>
      <w:r w:rsidRPr="00133AD6">
        <w:rPr>
          <w:rFonts w:ascii="Comic Sans MS" w:hAnsi="Comic Sans MS" w:cs="Arial"/>
          <w:sz w:val="24"/>
          <w:szCs w:val="24"/>
        </w:rPr>
        <w:t>Students earning a D or F on an assessment have the opportunity to prepare a</w:t>
      </w:r>
      <w:r w:rsidR="007B08A5">
        <w:rPr>
          <w:rFonts w:ascii="Comic Sans MS" w:hAnsi="Comic Sans MS" w:cs="Arial"/>
          <w:sz w:val="24"/>
          <w:szCs w:val="24"/>
        </w:rPr>
        <w:t>gain and retake the assessment.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133AD6">
        <w:rPr>
          <w:rFonts w:ascii="Comic Sans MS" w:hAnsi="Comic Sans MS" w:cs="Arial"/>
          <w:color w:val="FF0000"/>
          <w:sz w:val="24"/>
          <w:szCs w:val="24"/>
        </w:rPr>
        <w:t xml:space="preserve">In order to have the opportunity to retake </w:t>
      </w:r>
      <w:r>
        <w:rPr>
          <w:rFonts w:ascii="Comic Sans MS" w:hAnsi="Comic Sans MS" w:cs="Arial"/>
          <w:color w:val="FF0000"/>
          <w:sz w:val="24"/>
          <w:szCs w:val="24"/>
        </w:rPr>
        <w:t xml:space="preserve">an assessment, the </w:t>
      </w:r>
      <w:r w:rsidRPr="00133AD6">
        <w:rPr>
          <w:rFonts w:ascii="Comic Sans MS" w:hAnsi="Comic Sans MS" w:cs="Arial"/>
          <w:color w:val="FF0000"/>
          <w:sz w:val="24"/>
          <w:szCs w:val="24"/>
        </w:rPr>
        <w:t>student must have completed ALL formal assessments leading up to that summative assessment.</w:t>
      </w:r>
      <w:r w:rsidRPr="00133AD6">
        <w:rPr>
          <w:rFonts w:ascii="Comic Sans MS" w:hAnsi="Comic Sans MS" w:cs="Arial"/>
          <w:sz w:val="24"/>
          <w:szCs w:val="24"/>
        </w:rPr>
        <w:t xml:space="preserve">  For corrections on a summative, see the following pages.  </w:t>
      </w:r>
    </w:p>
    <w:p w:rsidR="00DC5534" w:rsidRPr="00FD5B44" w:rsidRDefault="00091D7D" w:rsidP="00133AD6">
      <w:pPr>
        <w:widowControl w:val="0"/>
        <w:tabs>
          <w:tab w:val="left" w:pos="1080"/>
        </w:tabs>
        <w:overflowPunct w:val="0"/>
        <w:adjustRightInd w:val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</w:t>
      </w:r>
      <w:r w:rsidR="00FD5B44" w:rsidRPr="00FD5B44">
        <w:rPr>
          <w:rFonts w:ascii="Comic Sans MS" w:hAnsi="Comic Sans MS"/>
          <w:sz w:val="24"/>
        </w:rPr>
        <w:t xml:space="preserve">My webpage at </w:t>
      </w:r>
      <w:r w:rsidR="00FD5B44" w:rsidRPr="00FD5B44">
        <w:rPr>
          <w:rFonts w:ascii="Comic Sans MS" w:hAnsi="Comic Sans MS"/>
          <w:b/>
          <w:sz w:val="24"/>
        </w:rPr>
        <w:t>www.Summithill.org</w:t>
      </w:r>
      <w:r w:rsidR="00FD5B44" w:rsidRPr="00FD5B44">
        <w:rPr>
          <w:rFonts w:ascii="Comic Sans MS" w:hAnsi="Comic Sans MS"/>
          <w:sz w:val="24"/>
        </w:rPr>
        <w:t xml:space="preserve"> can be checked for the listing of weekly a</w:t>
      </w:r>
      <w:r w:rsidR="00FD5B44">
        <w:rPr>
          <w:rFonts w:ascii="Comic Sans MS" w:hAnsi="Comic Sans MS"/>
          <w:sz w:val="24"/>
        </w:rPr>
        <w:t>s</w:t>
      </w:r>
      <w:r w:rsidR="00FD5B44" w:rsidRPr="00FD5B44">
        <w:rPr>
          <w:rFonts w:ascii="Comic Sans MS" w:hAnsi="Comic Sans MS"/>
          <w:sz w:val="24"/>
        </w:rPr>
        <w:t>signments</w:t>
      </w:r>
      <w:r w:rsidR="00FD5B44">
        <w:rPr>
          <w:rFonts w:ascii="Comic Sans MS" w:hAnsi="Comic Sans MS"/>
          <w:sz w:val="24"/>
        </w:rPr>
        <w:t>.</w:t>
      </w:r>
    </w:p>
    <w:p w:rsidR="00DC5534" w:rsidRPr="00F916AA" w:rsidRDefault="00DC5534" w:rsidP="00F916A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*Late Homework:  My policy follows the student/parent handbook.</w:t>
      </w:r>
      <w:r>
        <w:rPr>
          <w:rFonts w:ascii="Comic Sans MS" w:hAnsi="Comic Sans MS" w:cs="Courier New"/>
          <w:b/>
          <w:bCs/>
          <w:snapToGrid w:val="0"/>
          <w:sz w:val="24"/>
        </w:rPr>
        <w:t xml:space="preserve"> </w:t>
      </w:r>
    </w:p>
    <w:p w:rsidR="00DC5534" w:rsidRDefault="004A397D">
      <w:pPr>
        <w:widowControl w:val="0"/>
        <w:rPr>
          <w:rFonts w:ascii="Comic Sans MS" w:hAnsi="Comic Sans MS"/>
          <w:b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*Participation/Behavior </w:t>
      </w:r>
      <w:r w:rsidR="00DC5534">
        <w:rPr>
          <w:rFonts w:ascii="Comic Sans MS" w:hAnsi="Comic Sans MS"/>
          <w:snapToGrid w:val="0"/>
          <w:sz w:val="24"/>
        </w:rPr>
        <w:t>- This will not hurt their grades, but may raise it up by up to two percentage points.</w:t>
      </w:r>
      <w:r w:rsidR="00DC5534">
        <w:rPr>
          <w:rFonts w:ascii="Comic Sans MS" w:hAnsi="Comic Sans MS"/>
          <w:snapToGrid w:val="0"/>
          <w:sz w:val="24"/>
        </w:rPr>
        <w:tab/>
        <w:t xml:space="preserve">                                                     </w:t>
      </w:r>
      <w:r w:rsidR="00C04820">
        <w:rPr>
          <w:rFonts w:ascii="Comic Sans MS" w:hAnsi="Comic Sans MS"/>
          <w:snapToGrid w:val="0"/>
          <w:sz w:val="24"/>
        </w:rPr>
        <w:t xml:space="preserve"> </w:t>
      </w:r>
      <w:r w:rsidR="00DC5534">
        <w:rPr>
          <w:rFonts w:ascii="Comic Sans MS" w:hAnsi="Comic Sans MS"/>
          <w:snapToGrid w:val="0"/>
          <w:sz w:val="24"/>
        </w:rPr>
        <w:t xml:space="preserve">          </w:t>
      </w:r>
    </w:p>
    <w:p w:rsidR="00C04820" w:rsidRDefault="00C04820">
      <w:pPr>
        <w:pStyle w:val="Heading1"/>
        <w:rPr>
          <w:rFonts w:ascii="Comic Sans MS" w:hAnsi="Comic Sans MS"/>
          <w:b/>
          <w:bCs/>
          <w:sz w:val="24"/>
        </w:rPr>
      </w:pPr>
    </w:p>
    <w:p w:rsidR="00133AD6" w:rsidRDefault="00133AD6" w:rsidP="00133AD6"/>
    <w:p w:rsidR="00133AD6" w:rsidRDefault="00133AD6" w:rsidP="00133AD6"/>
    <w:p w:rsidR="00133AD6" w:rsidRDefault="00133AD6" w:rsidP="00133AD6"/>
    <w:p w:rsidR="00133AD6" w:rsidRDefault="00133AD6" w:rsidP="00133AD6"/>
    <w:p w:rsidR="00133AD6" w:rsidRDefault="00133AD6" w:rsidP="00133AD6"/>
    <w:p w:rsidR="00133AD6" w:rsidRDefault="00133AD6" w:rsidP="00133AD6"/>
    <w:p w:rsidR="00133AD6" w:rsidRDefault="00133AD6" w:rsidP="00133AD6"/>
    <w:p w:rsidR="00133AD6" w:rsidRDefault="00133AD6" w:rsidP="00133AD6"/>
    <w:p w:rsidR="00133AD6" w:rsidRPr="00133AD6" w:rsidRDefault="00133AD6" w:rsidP="00133AD6"/>
    <w:p w:rsidR="00DC5534" w:rsidRDefault="00DC5534">
      <w:pPr>
        <w:pStyle w:val="Heading1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lastRenderedPageBreak/>
        <w:t>Classroom Management Plan</w:t>
      </w:r>
    </w:p>
    <w:p w:rsidR="00DC5534" w:rsidRDefault="00DC5534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bCs/>
          <w:snapToGrid w:val="0"/>
          <w:sz w:val="24"/>
          <w:u w:val="single"/>
        </w:rPr>
        <w:t>Philosophy:</w:t>
      </w:r>
      <w:r>
        <w:rPr>
          <w:rFonts w:ascii="Comic Sans MS" w:hAnsi="Comic Sans MS"/>
          <w:snapToGrid w:val="0"/>
          <w:sz w:val="24"/>
        </w:rPr>
        <w:t xml:space="preserve">  I believe students can and should behave properly in the classroom.  I will not allow a student’s misbehavior to interfere with another student’s opportunity to learn.</w:t>
      </w:r>
      <w:r w:rsidR="006449A0">
        <w:rPr>
          <w:rFonts w:ascii="Comic Sans MS" w:hAnsi="Comic Sans MS"/>
          <w:snapToGrid w:val="0"/>
          <w:sz w:val="24"/>
        </w:rPr>
        <w:t xml:space="preserve"> </w:t>
      </w:r>
    </w:p>
    <w:p w:rsidR="00133AD6" w:rsidRDefault="00133AD6">
      <w:pPr>
        <w:widowControl w:val="0"/>
        <w:rPr>
          <w:rFonts w:ascii="Comic Sans MS" w:hAnsi="Comic Sans MS"/>
          <w:snapToGrid w:val="0"/>
          <w:sz w:val="24"/>
        </w:rPr>
      </w:pPr>
    </w:p>
    <w:p w:rsidR="00133AD6" w:rsidRDefault="00DC5534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b/>
          <w:bCs/>
          <w:snapToGrid w:val="0"/>
          <w:sz w:val="24"/>
          <w:u w:val="single"/>
        </w:rPr>
        <w:t>Classroom Rules:</w:t>
      </w:r>
      <w:r>
        <w:rPr>
          <w:rFonts w:ascii="Comic Sans MS" w:hAnsi="Comic Sans MS"/>
          <w:snapToGrid w:val="0"/>
          <w:sz w:val="24"/>
        </w:rPr>
        <w:t xml:space="preserve"> </w:t>
      </w:r>
      <w:r w:rsidR="000B0173">
        <w:rPr>
          <w:rFonts w:ascii="Comic Sans MS" w:hAnsi="Comic Sans MS"/>
          <w:snapToGrid w:val="0"/>
          <w:sz w:val="24"/>
        </w:rPr>
        <w:t>Our r</w:t>
      </w:r>
      <w:r w:rsidR="006449A0">
        <w:rPr>
          <w:rFonts w:ascii="Comic Sans MS" w:hAnsi="Comic Sans MS"/>
          <w:snapToGrid w:val="0"/>
          <w:sz w:val="24"/>
        </w:rPr>
        <w:t>ules follow Summit Hill District</w:t>
      </w:r>
      <w:r w:rsidR="000B0173">
        <w:rPr>
          <w:rFonts w:ascii="Comic Sans MS" w:hAnsi="Comic Sans MS"/>
          <w:snapToGrid w:val="0"/>
          <w:sz w:val="24"/>
        </w:rPr>
        <w:t>’</w:t>
      </w:r>
      <w:r w:rsidR="006449A0">
        <w:rPr>
          <w:rFonts w:ascii="Comic Sans MS" w:hAnsi="Comic Sans MS"/>
          <w:snapToGrid w:val="0"/>
          <w:sz w:val="24"/>
        </w:rPr>
        <w:t xml:space="preserve">s Policy of </w:t>
      </w:r>
      <w:r w:rsidR="006449A0">
        <w:rPr>
          <w:rFonts w:ascii="Comic Sans MS" w:hAnsi="Comic Sans MS"/>
          <w:b/>
          <w:snapToGrid w:val="0"/>
          <w:sz w:val="24"/>
        </w:rPr>
        <w:t xml:space="preserve">Be Respectful, Be Responsible, and Be Safe.  </w:t>
      </w:r>
      <w:r w:rsidR="006449A0">
        <w:rPr>
          <w:rFonts w:ascii="Comic Sans MS" w:hAnsi="Comic Sans MS"/>
          <w:snapToGrid w:val="0"/>
          <w:sz w:val="24"/>
        </w:rPr>
        <w:t xml:space="preserve">The rules are integrated into following </w:t>
      </w:r>
      <w:r>
        <w:rPr>
          <w:rFonts w:ascii="Comic Sans MS" w:hAnsi="Comic Sans MS"/>
          <w:snapToGrid w:val="0"/>
          <w:sz w:val="24"/>
        </w:rPr>
        <w:t xml:space="preserve">the Eight Keys of Excellence: </w:t>
      </w:r>
    </w:p>
    <w:p w:rsidR="00DC5534" w:rsidRDefault="00DC5534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 xml:space="preserve"> 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  <w:sectPr w:rsidR="00DC5534">
          <w:headerReference w:type="default" r:id="rId7"/>
          <w:footerReference w:type="default" r:id="rId8"/>
          <w:pgSz w:w="12240" w:h="15840"/>
          <w:pgMar w:top="576" w:right="1008" w:bottom="576" w:left="1008" w:header="720" w:footer="1080" w:gutter="0"/>
          <w:cols w:space="720"/>
          <w:noEndnote/>
        </w:sectPr>
      </w:pP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Integrity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Failure Leads to Success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Speak with Good Purpose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This Is It!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Commitment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Ownership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Flexibility</w:t>
      </w:r>
    </w:p>
    <w:p w:rsidR="00DC5534" w:rsidRDefault="00DC5534">
      <w:pPr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Balance</w:t>
      </w:r>
    </w:p>
    <w:p w:rsidR="00DC5534" w:rsidRDefault="00DC5534">
      <w:pPr>
        <w:widowControl w:val="0"/>
        <w:rPr>
          <w:rFonts w:ascii="Comic Sans MS" w:hAnsi="Comic Sans MS"/>
          <w:snapToGrid w:val="0"/>
          <w:sz w:val="24"/>
        </w:rPr>
        <w:sectPr w:rsidR="00DC5534">
          <w:type w:val="continuous"/>
          <w:pgSz w:w="12240" w:h="15840"/>
          <w:pgMar w:top="576" w:right="1008" w:bottom="576" w:left="1008" w:header="720" w:footer="1081" w:gutter="0"/>
          <w:cols w:num="2" w:space="720" w:equalWidth="0">
            <w:col w:w="4752" w:space="720"/>
            <w:col w:w="4752"/>
          </w:cols>
          <w:noEndnote/>
        </w:sectPr>
      </w:pPr>
    </w:p>
    <w:p w:rsidR="00945EF3" w:rsidRDefault="00945EF3" w:rsidP="001B6315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</w:p>
    <w:p w:rsidR="001B6315" w:rsidRPr="001B6315" w:rsidRDefault="001B6315" w:rsidP="001B6315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Earned rewards for students who follow the behavioral expectations may include</w:t>
      </w:r>
      <w:r w:rsidR="00945EF3">
        <w:rPr>
          <w:rFonts w:ascii="Comic Sans MS" w:hAnsi="Comic Sans MS"/>
          <w:kern w:val="28"/>
          <w:sz w:val="24"/>
          <w:szCs w:val="24"/>
        </w:rPr>
        <w:t>:</w:t>
      </w:r>
    </w:p>
    <w:p w:rsidR="00945EF3" w:rsidRDefault="00945EF3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  <w:sectPr w:rsidR="00945EF3">
          <w:type w:val="continuous"/>
          <w:pgSz w:w="12240" w:h="15840"/>
          <w:pgMar w:top="576" w:right="1008" w:bottom="576" w:left="1008" w:header="720" w:footer="1081" w:gutter="0"/>
          <w:cols w:space="720"/>
          <w:noEndnote/>
        </w:sectPr>
      </w:pPr>
    </w:p>
    <w:p w:rsidR="001B6315" w:rsidRPr="001B6315" w:rsidRDefault="001B6315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Kindle Fire time</w:t>
      </w:r>
    </w:p>
    <w:p w:rsidR="001B6315" w:rsidRPr="001B6315" w:rsidRDefault="001B6315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Spartan Den</w:t>
      </w:r>
    </w:p>
    <w:p w:rsidR="001B6315" w:rsidRPr="001B6315" w:rsidRDefault="001B6315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Spectacular Spartan</w:t>
      </w:r>
    </w:p>
    <w:p w:rsidR="001B6315" w:rsidRPr="001B6315" w:rsidRDefault="001B6315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Grab Bag o’ Prizes</w:t>
      </w:r>
    </w:p>
    <w:p w:rsidR="001B6315" w:rsidRPr="001B6315" w:rsidRDefault="001B6315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 w:rsidRPr="001B6315">
        <w:rPr>
          <w:rFonts w:ascii="Comic Sans MS" w:hAnsi="Comic Sans MS"/>
          <w:kern w:val="28"/>
          <w:sz w:val="24"/>
          <w:szCs w:val="24"/>
        </w:rPr>
        <w:t>Quarterly rewards</w:t>
      </w:r>
    </w:p>
    <w:p w:rsidR="001B6315" w:rsidRPr="001B6315" w:rsidRDefault="004A397D" w:rsidP="001B63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Comic Sans MS" w:hAnsi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</w:rPr>
        <w:t>music</w:t>
      </w:r>
      <w:r w:rsidR="001B6315" w:rsidRPr="001B6315">
        <w:rPr>
          <w:rFonts w:ascii="Comic Sans MS" w:hAnsi="Comic Sans MS"/>
          <w:kern w:val="28"/>
          <w:sz w:val="24"/>
          <w:szCs w:val="24"/>
        </w:rPr>
        <w:t xml:space="preserve"> in class</w:t>
      </w:r>
    </w:p>
    <w:p w:rsidR="00945EF3" w:rsidRDefault="00945EF3" w:rsidP="006449A0">
      <w:pPr>
        <w:widowControl w:val="0"/>
        <w:rPr>
          <w:rFonts w:ascii="Comic Sans MS" w:hAnsi="Comic Sans MS"/>
          <w:snapToGrid w:val="0"/>
          <w:sz w:val="24"/>
        </w:rPr>
        <w:sectPr w:rsidR="00945EF3" w:rsidSect="00945EF3">
          <w:type w:val="continuous"/>
          <w:pgSz w:w="12240" w:h="15840"/>
          <w:pgMar w:top="576" w:right="1008" w:bottom="576" w:left="1008" w:header="720" w:footer="1081" w:gutter="0"/>
          <w:cols w:num="2" w:space="720"/>
          <w:noEndnote/>
        </w:sectPr>
      </w:pPr>
    </w:p>
    <w:p w:rsidR="00945EF3" w:rsidRDefault="00945EF3" w:rsidP="006449A0">
      <w:pPr>
        <w:widowControl w:val="0"/>
        <w:rPr>
          <w:rFonts w:ascii="Comic Sans MS" w:hAnsi="Comic Sans MS"/>
          <w:snapToGrid w:val="0"/>
          <w:sz w:val="24"/>
        </w:rPr>
      </w:pPr>
    </w:p>
    <w:p w:rsidR="00091D7D" w:rsidRPr="00F050A5" w:rsidRDefault="001B6315" w:rsidP="00F050A5">
      <w:pPr>
        <w:widowControl w:val="0"/>
        <w:rPr>
          <w:rFonts w:ascii="Comic Sans MS" w:hAnsi="Comic Sans MS"/>
          <w:snapToGrid w:val="0"/>
          <w:sz w:val="24"/>
        </w:rPr>
      </w:pPr>
      <w:r>
        <w:rPr>
          <w:rFonts w:ascii="Comic Sans MS" w:hAnsi="Comic Sans MS"/>
          <w:snapToGrid w:val="0"/>
          <w:sz w:val="24"/>
        </w:rPr>
        <w:t>Consequences will be given for</w:t>
      </w:r>
      <w:r w:rsidR="00945EF3">
        <w:rPr>
          <w:rFonts w:ascii="Comic Sans MS" w:hAnsi="Comic Sans MS"/>
          <w:snapToGrid w:val="0"/>
          <w:sz w:val="24"/>
        </w:rPr>
        <w:t xml:space="preserve"> those</w:t>
      </w:r>
      <w:r>
        <w:rPr>
          <w:rFonts w:ascii="Comic Sans MS" w:hAnsi="Comic Sans MS"/>
          <w:snapToGrid w:val="0"/>
          <w:sz w:val="24"/>
        </w:rPr>
        <w:t xml:space="preserve"> </w:t>
      </w:r>
      <w:r w:rsidR="00945EF3">
        <w:rPr>
          <w:rFonts w:ascii="Comic Sans MS" w:hAnsi="Comic Sans MS"/>
          <w:snapToGrid w:val="0"/>
          <w:sz w:val="24"/>
        </w:rPr>
        <w:t>who do not follow school-wide expectations</w:t>
      </w:r>
      <w:r>
        <w:rPr>
          <w:rFonts w:ascii="Comic Sans MS" w:hAnsi="Comic Sans MS"/>
          <w:snapToGrid w:val="0"/>
          <w:sz w:val="24"/>
        </w:rPr>
        <w:t xml:space="preserve"> of the rules.</w:t>
      </w:r>
      <w:r w:rsidR="00DC5534">
        <w:rPr>
          <w:rFonts w:ascii="Comic Sans MS" w:hAnsi="Comic Sans MS"/>
          <w:snapToGrid w:val="0"/>
          <w:sz w:val="24"/>
        </w:rPr>
        <w:tab/>
      </w:r>
      <w:r w:rsidR="00DC5534">
        <w:rPr>
          <w:rFonts w:ascii="Comic Sans MS" w:hAnsi="Comic Sans MS"/>
          <w:snapToGrid w:val="0"/>
          <w:sz w:val="24"/>
        </w:rPr>
        <w:tab/>
      </w:r>
    </w:p>
    <w:sectPr w:rsidR="00091D7D" w:rsidRPr="00F050A5">
      <w:type w:val="continuous"/>
      <w:pgSz w:w="12240" w:h="15840"/>
      <w:pgMar w:top="576" w:right="1008" w:bottom="576" w:left="1008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F6" w:rsidRDefault="006316F6">
      <w:r>
        <w:separator/>
      </w:r>
    </w:p>
  </w:endnote>
  <w:endnote w:type="continuationSeparator" w:id="0">
    <w:p w:rsidR="006316F6" w:rsidRDefault="0063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4D" w:rsidRDefault="006D144D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F6" w:rsidRDefault="006316F6">
      <w:r>
        <w:separator/>
      </w:r>
    </w:p>
  </w:footnote>
  <w:footnote w:type="continuationSeparator" w:id="0">
    <w:p w:rsidR="006316F6" w:rsidRDefault="0063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44D" w:rsidRDefault="006D144D">
    <w:pPr>
      <w:widowControl w:val="0"/>
      <w:rPr>
        <w:snapToGrid w:val="0"/>
        <w:sz w:val="24"/>
      </w:rPr>
    </w:pP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  <w:r>
      <w:rPr>
        <w:snapToGrid w:val="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BC0"/>
    <w:multiLevelType w:val="hybridMultilevel"/>
    <w:tmpl w:val="E862A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5C8"/>
    <w:multiLevelType w:val="hybridMultilevel"/>
    <w:tmpl w:val="5D1C6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A60CB"/>
    <w:multiLevelType w:val="hybridMultilevel"/>
    <w:tmpl w:val="6BBEAFD4"/>
    <w:lvl w:ilvl="0" w:tplc="F32EC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2AD1"/>
    <w:multiLevelType w:val="multilevel"/>
    <w:tmpl w:val="8E1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35C64"/>
    <w:multiLevelType w:val="singleLevel"/>
    <w:tmpl w:val="6C0C67A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 w15:restartNumberingAfterBreak="0">
    <w:nsid w:val="7EA71D38"/>
    <w:multiLevelType w:val="hybridMultilevel"/>
    <w:tmpl w:val="5650D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4"/>
    <w:rsid w:val="00070E63"/>
    <w:rsid w:val="00091D7D"/>
    <w:rsid w:val="000B0173"/>
    <w:rsid w:val="000F16F9"/>
    <w:rsid w:val="001159BD"/>
    <w:rsid w:val="00133AD6"/>
    <w:rsid w:val="001740B7"/>
    <w:rsid w:val="001B6315"/>
    <w:rsid w:val="001F6016"/>
    <w:rsid w:val="00310F99"/>
    <w:rsid w:val="00323145"/>
    <w:rsid w:val="0046185F"/>
    <w:rsid w:val="004A397D"/>
    <w:rsid w:val="004D1FDB"/>
    <w:rsid w:val="005F523A"/>
    <w:rsid w:val="006316F6"/>
    <w:rsid w:val="006449A0"/>
    <w:rsid w:val="006D144D"/>
    <w:rsid w:val="006E0331"/>
    <w:rsid w:val="00773B96"/>
    <w:rsid w:val="00795048"/>
    <w:rsid w:val="007A3C93"/>
    <w:rsid w:val="007B08A5"/>
    <w:rsid w:val="00945EF3"/>
    <w:rsid w:val="00AE3662"/>
    <w:rsid w:val="00BE7B5C"/>
    <w:rsid w:val="00C04820"/>
    <w:rsid w:val="00D7211B"/>
    <w:rsid w:val="00DA603D"/>
    <w:rsid w:val="00DC5534"/>
    <w:rsid w:val="00F050A5"/>
    <w:rsid w:val="00F916AA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552F42-A15D-456F-B655-2699E55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Comic Sans MS" w:hAnsi="Comic Sans MS"/>
      <w:b/>
      <w:bCs/>
      <w:snapToGrid w:val="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Comic Sans MS" w:hAnsi="Comic Sans MS"/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Comic Sans MS" w:hAnsi="Comic Sans MS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napToGrid w:val="0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91D7D"/>
    <w:pPr>
      <w:widowControl w:val="0"/>
      <w:overflowPunct w:val="0"/>
      <w:adjustRightInd w:val="0"/>
      <w:ind w:left="720"/>
    </w:pPr>
    <w:rPr>
      <w:kern w:val="28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and Students:</vt:lpstr>
    </vt:vector>
  </TitlesOfParts>
  <Company>Furm Inc.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and Students:</dc:title>
  <dc:creator>Tim and Rhonda Furmanek</dc:creator>
  <cp:lastModifiedBy>Rhonda Furmanek</cp:lastModifiedBy>
  <cp:revision>2</cp:revision>
  <cp:lastPrinted>2018-09-04T04:28:00Z</cp:lastPrinted>
  <dcterms:created xsi:type="dcterms:W3CDTF">2018-09-04T04:29:00Z</dcterms:created>
  <dcterms:modified xsi:type="dcterms:W3CDTF">2018-09-04T04:29:00Z</dcterms:modified>
</cp:coreProperties>
</file>