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07042" w14:textId="77777777" w:rsidR="000265A2" w:rsidRDefault="00040AD1" w:rsidP="000265A2">
      <w:pPr>
        <w:widowControl w:val="0"/>
        <w:autoSpaceDE w:val="0"/>
        <w:autoSpaceDN w:val="0"/>
        <w:adjustRightInd w:val="0"/>
        <w:spacing w:line="440" w:lineRule="atLeast"/>
        <w:rPr>
          <w:rFonts w:cs="Arial"/>
          <w:color w:val="434343"/>
          <w:sz w:val="20"/>
          <w:szCs w:val="20"/>
        </w:rPr>
      </w:pPr>
      <w:proofErr w:type="spellStart"/>
      <w:r>
        <w:rPr>
          <w:rFonts w:cs="Arial"/>
          <w:color w:val="434343"/>
          <w:sz w:val="40"/>
          <w:szCs w:val="40"/>
        </w:rPr>
        <w:t>Rogus</w:t>
      </w:r>
      <w:proofErr w:type="spellEnd"/>
      <w:r>
        <w:rPr>
          <w:rFonts w:cs="Arial"/>
          <w:color w:val="434343"/>
          <w:sz w:val="40"/>
          <w:szCs w:val="40"/>
        </w:rPr>
        <w:t xml:space="preserve"> Supply List</w:t>
      </w:r>
      <w:r>
        <w:rPr>
          <w:rFonts w:cs="Arial"/>
          <w:color w:val="434343"/>
          <w:sz w:val="40"/>
          <w:szCs w:val="40"/>
        </w:rPr>
        <w:t xml:space="preserve"> (</w:t>
      </w:r>
      <w:r w:rsidRPr="000265A2">
        <w:rPr>
          <w:rFonts w:cs="Arial"/>
          <w:color w:val="C00000"/>
          <w:sz w:val="40"/>
          <w:szCs w:val="40"/>
        </w:rPr>
        <w:t>Ms. Flowers’ edited list</w:t>
      </w:r>
      <w:r>
        <w:rPr>
          <w:rFonts w:cs="Arial"/>
          <w:color w:val="434343"/>
          <w:sz w:val="40"/>
          <w:szCs w:val="40"/>
        </w:rPr>
        <w:t>)</w:t>
      </w:r>
    </w:p>
    <w:p w14:paraId="736F6772" w14:textId="77777777" w:rsidR="000265A2" w:rsidRPr="000265A2" w:rsidRDefault="000265A2" w:rsidP="000265A2">
      <w:pPr>
        <w:widowControl w:val="0"/>
        <w:autoSpaceDE w:val="0"/>
        <w:autoSpaceDN w:val="0"/>
        <w:adjustRightInd w:val="0"/>
        <w:spacing w:line="440" w:lineRule="atLeast"/>
        <w:rPr>
          <w:rFonts w:cs="Arial"/>
          <w:color w:val="434343"/>
          <w:sz w:val="20"/>
          <w:szCs w:val="20"/>
        </w:rPr>
      </w:pPr>
    </w:p>
    <w:tbl>
      <w:tblPr>
        <w:tblW w:w="0" w:type="auto"/>
        <w:tblInd w:w="-118" w:type="dxa"/>
        <w:tblBorders>
          <w:top w:val="single" w:sz="8" w:space="0" w:color="D5D5D5"/>
          <w:left w:val="single" w:sz="8" w:space="0" w:color="D5D5D5"/>
          <w:right w:val="single" w:sz="8" w:space="0" w:color="D5D5D5"/>
        </w:tblBorders>
        <w:tblLayout w:type="fixed"/>
        <w:tblLook w:val="0000" w:firstRow="0" w:lastRow="0" w:firstColumn="0" w:lastColumn="0" w:noHBand="0" w:noVBand="0"/>
      </w:tblPr>
      <w:tblGrid>
        <w:gridCol w:w="6267"/>
        <w:gridCol w:w="2571"/>
      </w:tblGrid>
      <w:tr w:rsidR="00040AD1" w14:paraId="5C14E751" w14:textId="77777777" w:rsidTr="0004466D">
        <w:tblPrEx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3E06798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</w:rPr>
              <w:t>SUPPLIES NEEDED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2F2EA58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</w:rPr>
              <w:t>Ms. Flowers’ Kind.</w:t>
            </w:r>
          </w:p>
        </w:tc>
      </w:tr>
      <w:tr w:rsidR="00040AD1" w14:paraId="3D409BE5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8FAF4DB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Construction paper multi-color (9x12)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9034A6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1 Pkg.</w:t>
            </w:r>
            <w:r>
              <w:rPr>
                <w:rFonts w:ascii="Helvetica" w:hAnsi="Helvetica" w:cs="Helvetica"/>
                <w:color w:val="000000"/>
                <w:sz w:val="24"/>
              </w:rPr>
              <w:t xml:space="preserve"> </w:t>
            </w:r>
          </w:p>
        </w:tc>
      </w:tr>
      <w:tr w:rsidR="00040AD1" w14:paraId="358AD451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2A986FE" w14:textId="77777777" w:rsidR="00040AD1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04466D">
              <w:rPr>
                <w:rFonts w:ascii="Helvetica" w:hAnsi="Helvetica" w:cs="Helvetica"/>
                <w:color w:val="C00000"/>
                <w:sz w:val="24"/>
              </w:rPr>
              <w:t>Construction paper multi-color</w:t>
            </w:r>
            <w:r w:rsidR="00040AD1" w:rsidRPr="0004466D">
              <w:rPr>
                <w:rFonts w:ascii="Helvetica" w:hAnsi="Helvetica" w:cs="Helvetica"/>
                <w:color w:val="C00000"/>
                <w:sz w:val="24"/>
              </w:rPr>
              <w:t xml:space="preserve"> (</w:t>
            </w:r>
            <w:r w:rsidR="00040AD1" w:rsidRPr="00040AD1">
              <w:rPr>
                <w:rFonts w:ascii="Helvetica" w:hAnsi="Helvetica" w:cs="Helvetica"/>
                <w:color w:val="C00000"/>
                <w:sz w:val="24"/>
              </w:rPr>
              <w:t>12x18)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CACA034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040AD1">
              <w:rPr>
                <w:rFonts w:ascii="Helvetica" w:hAnsi="Helvetica" w:cs="Helvetica"/>
                <w:color w:val="C00000"/>
                <w:sz w:val="24"/>
              </w:rPr>
              <w:t>1 Pkg.</w:t>
            </w:r>
          </w:p>
        </w:tc>
      </w:tr>
      <w:tr w:rsidR="00040AD1" w14:paraId="51FDBF51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9FFF0C8" w14:textId="77777777" w:rsidR="00040AD1" w:rsidRPr="005A3DA3" w:rsidRDefault="00040AD1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 w:rsidRPr="005A3DA3">
              <w:rPr>
                <w:rFonts w:ascii="Helvetica" w:hAnsi="Helvetica" w:cs="Helvetica"/>
                <w:color w:val="C00000"/>
                <w:sz w:val="24"/>
              </w:rPr>
              <w:t>Colored Pencils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AC4FBD3" w14:textId="77777777" w:rsidR="00040AD1" w:rsidRP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 w:rsidRPr="00040AD1">
              <w:rPr>
                <w:rFonts w:ascii="Helvetica" w:hAnsi="Helvetica" w:cs="Helvetica"/>
                <w:color w:val="C00000"/>
                <w:sz w:val="24"/>
              </w:rPr>
              <w:t>1</w:t>
            </w:r>
            <w:r w:rsidR="005A3DA3">
              <w:rPr>
                <w:rFonts w:ascii="Helvetica" w:hAnsi="Helvetica" w:cs="Helvetica"/>
                <w:color w:val="C00000"/>
                <w:sz w:val="24"/>
              </w:rPr>
              <w:t xml:space="preserve"> box</w:t>
            </w:r>
          </w:p>
        </w:tc>
      </w:tr>
      <w:tr w:rsidR="005A3DA3" w14:paraId="28A1918B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EA17553" w14:textId="77777777" w:rsidR="005A3DA3" w:rsidRPr="005A3DA3" w:rsidRDefault="005A3DA3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 w:rsidRPr="005A3DA3">
              <w:rPr>
                <w:rFonts w:ascii="Helvetica" w:hAnsi="Helvetica" w:cs="Helvetica"/>
                <w:color w:val="C00000"/>
                <w:sz w:val="24"/>
              </w:rPr>
              <w:t xml:space="preserve">Crayons </w:t>
            </w:r>
            <w:r w:rsidRPr="005A3DA3">
              <w:rPr>
                <w:rFonts w:ascii="Helvetica" w:hAnsi="Helvetica" w:cs="Helvetica"/>
                <w:color w:val="C00000"/>
                <w:sz w:val="24"/>
              </w:rPr>
              <w:t xml:space="preserve">Box of 24 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31E9E08" w14:textId="77777777" w:rsidR="005A3DA3" w:rsidRDefault="005A3DA3" w:rsidP="00723E0E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040AD1">
              <w:rPr>
                <w:rFonts w:ascii="Helvetica" w:hAnsi="Helvetica" w:cs="Helvetica"/>
                <w:color w:val="C00000"/>
                <w:sz w:val="24"/>
              </w:rPr>
              <w:t>2 boxes</w:t>
            </w:r>
          </w:p>
        </w:tc>
      </w:tr>
      <w:tr w:rsidR="00040AD1" w14:paraId="15EB74AC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5945E8" w14:textId="77777777" w:rsidR="00040AD1" w:rsidRPr="005A3DA3" w:rsidRDefault="0004466D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proofErr w:type="gramStart"/>
            <w:r w:rsidRPr="005A3DA3">
              <w:rPr>
                <w:rFonts w:ascii="Helvetica" w:hAnsi="Helvetica" w:cs="Helvetica"/>
                <w:color w:val="C00000"/>
                <w:sz w:val="24"/>
              </w:rPr>
              <w:t>Crayons</w:t>
            </w:r>
            <w:r w:rsidR="00040AD1" w:rsidRPr="005A3DA3">
              <w:rPr>
                <w:rFonts w:ascii="Helvetica" w:hAnsi="Helvetica" w:cs="Helvetica"/>
                <w:color w:val="C00000"/>
                <w:sz w:val="24"/>
              </w:rPr>
              <w:t xml:space="preserve">  Box</w:t>
            </w:r>
            <w:proofErr w:type="gramEnd"/>
            <w:r w:rsidR="00040AD1" w:rsidRPr="005A3DA3">
              <w:rPr>
                <w:rFonts w:ascii="Helvetica" w:hAnsi="Helvetica" w:cs="Helvetica"/>
                <w:color w:val="C00000"/>
                <w:sz w:val="24"/>
              </w:rPr>
              <w:t xml:space="preserve"> of 8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0DBA8E7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040AD1">
              <w:rPr>
                <w:rFonts w:ascii="Helvetica" w:hAnsi="Helvetica" w:cs="Helvetica"/>
                <w:color w:val="C00000"/>
                <w:sz w:val="24"/>
              </w:rPr>
              <w:t>2 boxes</w:t>
            </w:r>
          </w:p>
        </w:tc>
      </w:tr>
      <w:tr w:rsidR="00040AD1" w14:paraId="3C5DEC61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4E79A4B" w14:textId="77777777" w:rsidR="00040AD1" w:rsidRPr="005A3DA3" w:rsidRDefault="00040AD1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 w:rsidRPr="005A3DA3">
              <w:rPr>
                <w:rFonts w:ascii="Helvetica" w:hAnsi="Helvetica" w:cs="Helvetica"/>
                <w:color w:val="000000"/>
                <w:sz w:val="24"/>
              </w:rPr>
              <w:t>Crayola Classic Color Washable Markers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16DE60" w14:textId="77777777" w:rsidR="00040AD1" w:rsidRP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1 package</w:t>
            </w:r>
          </w:p>
        </w:tc>
      </w:tr>
      <w:tr w:rsidR="00040AD1" w14:paraId="776B0B7A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A422777" w14:textId="77777777" w:rsidR="00040AD1" w:rsidRP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Dry Erase Markers (low odor)</w:t>
            </w:r>
            <w:r>
              <w:rPr>
                <w:rFonts w:ascii="Helvetica" w:hAnsi="Helvetica" w:cs="Helvetica"/>
                <w:color w:val="000000"/>
                <w:sz w:val="24"/>
              </w:rPr>
              <w:t xml:space="preserve"> skinny line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6F10574" w14:textId="77777777" w:rsidR="00040AD1" w:rsidRP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4 black only</w:t>
            </w:r>
          </w:p>
        </w:tc>
      </w:tr>
      <w:tr w:rsidR="00040AD1" w14:paraId="02591031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0A44D71" w14:textId="0302CC3F" w:rsidR="00040AD1" w:rsidRPr="00D50229" w:rsidRDefault="00040AD1" w:rsidP="00D5022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D50229">
              <w:rPr>
                <w:rFonts w:ascii="Helvetica" w:hAnsi="Helvetica" w:cs="Helvetica"/>
                <w:color w:val="000000"/>
                <w:sz w:val="24"/>
              </w:rPr>
              <w:t>Dry Erase Eraser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A3BC74A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1</w:t>
            </w:r>
          </w:p>
        </w:tc>
      </w:tr>
      <w:tr w:rsidR="00040AD1" w14:paraId="01DCFF6A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DCEE505" w14:textId="77777777" w:rsidR="00040AD1" w:rsidRPr="005A3DA3" w:rsidRDefault="00040AD1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5A3DA3">
              <w:rPr>
                <w:rFonts w:ascii="Helvetica" w:hAnsi="Helvetica" w:cs="Helvetica"/>
                <w:color w:val="000000"/>
                <w:sz w:val="24"/>
              </w:rPr>
              <w:t>Erasers (Pink, not pencil top)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534B3A7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1 large</w:t>
            </w:r>
          </w:p>
        </w:tc>
      </w:tr>
      <w:tr w:rsidR="00040AD1" w14:paraId="55262C9B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63F2ECC" w14:textId="0E6A34C6" w:rsidR="00040AD1" w:rsidRPr="00D50229" w:rsidRDefault="00040AD1" w:rsidP="00D5022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D50229">
              <w:rPr>
                <w:rFonts w:ascii="Helvetica" w:hAnsi="Helvetica" w:cs="Helvetica"/>
                <w:color w:val="000000"/>
                <w:sz w:val="24"/>
              </w:rPr>
              <w:t xml:space="preserve">Glue bottles (no colors) </w:t>
            </w:r>
            <w:proofErr w:type="spellStart"/>
            <w:r w:rsidRPr="00D50229">
              <w:rPr>
                <w:rFonts w:ascii="Helvetica" w:hAnsi="Helvetica" w:cs="Helvetica"/>
                <w:color w:val="000000"/>
                <w:sz w:val="24"/>
              </w:rPr>
              <w:t>Elmers</w:t>
            </w:r>
            <w:proofErr w:type="spellEnd"/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0F2FED0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2 (8 oz.)</w:t>
            </w:r>
          </w:p>
        </w:tc>
      </w:tr>
      <w:tr w:rsidR="00040AD1" w14:paraId="19356947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48A153E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Glue sticks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05DCAAF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8</w:t>
            </w:r>
          </w:p>
        </w:tc>
      </w:tr>
      <w:tr w:rsidR="00040AD1" w14:paraId="400695D3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1148A22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Hand Sanitizer (16</w:t>
            </w:r>
            <w:r w:rsidR="0004466D">
              <w:rPr>
                <w:rFonts w:ascii="Helvetica" w:hAnsi="Helvetica" w:cs="Helvetica"/>
                <w:color w:val="000000"/>
                <w:sz w:val="24"/>
              </w:rPr>
              <w:t>oz) (</w:t>
            </w:r>
            <w:r>
              <w:rPr>
                <w:rFonts w:ascii="Helvetica" w:hAnsi="Helvetica" w:cs="Helvetica"/>
                <w:color w:val="000000"/>
                <w:sz w:val="24"/>
              </w:rPr>
              <w:t>Prefer hand soap)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C03FCCF" w14:textId="77777777" w:rsidR="00040AD1" w:rsidRDefault="00040AD1" w:rsidP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1</w:t>
            </w:r>
            <w:r>
              <w:rPr>
                <w:rFonts w:ascii="Helvetica" w:hAnsi="Helvetica" w:cs="Helvetica"/>
                <w:color w:val="000000"/>
                <w:sz w:val="24"/>
              </w:rPr>
              <w:t xml:space="preserve"> bottle of hand soap</w:t>
            </w:r>
          </w:p>
        </w:tc>
      </w:tr>
      <w:tr w:rsidR="00040AD1" w14:paraId="02EEDA5C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7AE869C" w14:textId="77777777" w:rsidR="00040AD1" w:rsidRPr="005A3DA3" w:rsidRDefault="00040AD1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5A3DA3">
              <w:rPr>
                <w:rFonts w:ascii="Helvetica" w:hAnsi="Helvetica" w:cs="Helvetica"/>
                <w:color w:val="C00000"/>
                <w:sz w:val="24"/>
              </w:rPr>
              <w:t>Headphones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6EE909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C00000"/>
                <w:sz w:val="24"/>
              </w:rPr>
              <w:t>1</w:t>
            </w:r>
          </w:p>
        </w:tc>
      </w:tr>
      <w:tr w:rsidR="00040AD1" w14:paraId="4FB2D13B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3BB7F7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Kleenex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E0D4F95" w14:textId="77777777" w:rsidR="00040AD1" w:rsidRDefault="00040AD1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3 boxes</w:t>
            </w:r>
          </w:p>
        </w:tc>
      </w:tr>
      <w:tr w:rsidR="0004466D" w14:paraId="7C3B95DC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A11B6ED" w14:textId="77777777" w:rsidR="0004466D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Paper Towels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4A36A8E" w14:textId="77777777" w:rsidR="0004466D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3 rolls</w:t>
            </w:r>
          </w:p>
        </w:tc>
      </w:tr>
      <w:tr w:rsidR="0004466D" w14:paraId="54E9BFE6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F115AE" w14:textId="77777777" w:rsidR="0004466D" w:rsidRPr="005A3DA3" w:rsidRDefault="0004466D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 w:rsidRPr="005A3DA3">
              <w:rPr>
                <w:rFonts w:ascii="Helvetica" w:hAnsi="Helvetica" w:cs="Helvetica"/>
                <w:color w:val="000000"/>
                <w:sz w:val="24"/>
              </w:rPr>
              <w:t xml:space="preserve">Paint Tray of 8 color washable water colors 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FD97851" w14:textId="77777777" w:rsidR="0004466D" w:rsidRPr="00040AD1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1 set</w:t>
            </w:r>
          </w:p>
        </w:tc>
      </w:tr>
      <w:tr w:rsidR="0004466D" w14:paraId="0704894E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673B9CA" w14:textId="77777777" w:rsidR="0004466D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040AD1">
              <w:rPr>
                <w:rFonts w:ascii="Helvetica" w:hAnsi="Helvetica" w:cs="Helvetica"/>
                <w:color w:val="C00000"/>
                <w:sz w:val="24"/>
              </w:rPr>
              <w:t>Pencils No. 2 (24) (sharpened)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0AB4F0D" w14:textId="77777777" w:rsidR="0004466D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040AD1">
              <w:rPr>
                <w:rFonts w:ascii="Helvetica" w:hAnsi="Helvetica" w:cs="Helvetica"/>
                <w:color w:val="C00000"/>
                <w:sz w:val="24"/>
              </w:rPr>
              <w:t>1</w:t>
            </w:r>
          </w:p>
        </w:tc>
      </w:tr>
      <w:tr w:rsidR="0004466D" w14:paraId="0D5CF3C7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414382C" w14:textId="77777777" w:rsidR="0004466D" w:rsidRPr="005A3DA3" w:rsidRDefault="0004466D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5A3DA3">
              <w:rPr>
                <w:rFonts w:ascii="Helvetica" w:hAnsi="Helvetica" w:cs="Helvetica"/>
                <w:color w:val="000000"/>
                <w:sz w:val="24"/>
              </w:rPr>
              <w:t>Pencil Case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6BBCAB9" w14:textId="77777777" w:rsidR="0004466D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1 (8” x 5”)</w:t>
            </w:r>
          </w:p>
        </w:tc>
      </w:tr>
      <w:tr w:rsidR="0004466D" w14:paraId="09421164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00C13B" w14:textId="77777777" w:rsidR="0004466D" w:rsidRPr="005A3DA3" w:rsidRDefault="0004466D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5A3DA3">
              <w:rPr>
                <w:rFonts w:ascii="Helvetica" w:hAnsi="Helvetica" w:cs="Helvetica"/>
                <w:color w:val="000000"/>
                <w:sz w:val="24"/>
              </w:rPr>
              <w:t xml:space="preserve">Pencil Sharpener with a Lid </w:t>
            </w:r>
            <w:proofErr w:type="gramStart"/>
            <w:r w:rsidRPr="005A3DA3">
              <w:rPr>
                <w:rFonts w:ascii="Helvetica" w:hAnsi="Helvetica" w:cs="Helvetica"/>
                <w:color w:val="000000"/>
                <w:sz w:val="24"/>
              </w:rPr>
              <w:t>( 2</w:t>
            </w:r>
            <w:proofErr w:type="gramEnd"/>
            <w:r w:rsidRPr="005A3DA3">
              <w:rPr>
                <w:rFonts w:ascii="Helvetica" w:hAnsi="Helvetica" w:cs="Helvetica"/>
                <w:color w:val="000000"/>
                <w:sz w:val="24"/>
              </w:rPr>
              <w:t xml:space="preserve"> holes)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201C728" w14:textId="77777777" w:rsidR="0004466D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1</w:t>
            </w:r>
          </w:p>
        </w:tc>
      </w:tr>
      <w:tr w:rsidR="0004466D" w14:paraId="33DBF3CB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6A1E439" w14:textId="77777777" w:rsidR="0004466D" w:rsidRPr="005A3DA3" w:rsidRDefault="0004466D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5A3DA3">
              <w:rPr>
                <w:rFonts w:ascii="Helvetica" w:hAnsi="Helvetica" w:cs="Helvetica"/>
                <w:color w:val="C00000"/>
                <w:sz w:val="24"/>
              </w:rPr>
              <w:t>2-pocket folders (</w:t>
            </w:r>
            <w:r w:rsidRPr="005A3DA3">
              <w:rPr>
                <w:rFonts w:ascii="Helvetica" w:hAnsi="Helvetica" w:cs="Helvetica"/>
                <w:color w:val="C00000"/>
                <w:sz w:val="24"/>
              </w:rPr>
              <w:t>solid color, paper 3 prong</w:t>
            </w:r>
            <w:r w:rsidRPr="005A3DA3">
              <w:rPr>
                <w:rFonts w:ascii="Helvetica" w:hAnsi="Helvetica" w:cs="Helvetica"/>
                <w:color w:val="C00000"/>
                <w:sz w:val="24"/>
              </w:rPr>
              <w:t>)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BBD2FB4" w14:textId="77777777" w:rsidR="0004466D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C00000"/>
                <w:sz w:val="24"/>
              </w:rPr>
              <w:t>1</w:t>
            </w:r>
            <w:r w:rsidR="005A3DA3">
              <w:rPr>
                <w:rFonts w:ascii="Helvetica" w:hAnsi="Helvetica" w:cs="Helvetica"/>
                <w:color w:val="C00000"/>
                <w:sz w:val="24"/>
              </w:rPr>
              <w:t xml:space="preserve"> (label inside)</w:t>
            </w:r>
          </w:p>
        </w:tc>
      </w:tr>
      <w:tr w:rsidR="0004466D" w14:paraId="00EC8775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8247FB3" w14:textId="77777777" w:rsidR="0004466D" w:rsidRPr="005A3DA3" w:rsidRDefault="0004466D" w:rsidP="005A3D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 w:rsidRPr="005A3DA3">
              <w:rPr>
                <w:rFonts w:ascii="Helvetica" w:hAnsi="Helvetica" w:cs="Helvetica"/>
                <w:color w:val="000000"/>
                <w:sz w:val="24"/>
              </w:rPr>
              <w:t>Scissors (pointed Fiskars)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B43BE68" w14:textId="77777777" w:rsidR="0004466D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1 children’s</w:t>
            </w:r>
          </w:p>
        </w:tc>
      </w:tr>
      <w:tr w:rsidR="0004466D" w14:paraId="0DAF5B78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1547A8" w14:textId="77777777" w:rsidR="0004466D" w:rsidRPr="0004466D" w:rsidRDefault="0004466D" w:rsidP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 w:rsidRPr="0004466D">
              <w:rPr>
                <w:rFonts w:ascii="Helvetica" w:hAnsi="Helvetica" w:cs="Helvetica"/>
                <w:color w:val="C00000"/>
                <w:sz w:val="24"/>
              </w:rPr>
              <w:t xml:space="preserve">Wet </w:t>
            </w:r>
            <w:r w:rsidRPr="0004466D">
              <w:rPr>
                <w:rFonts w:ascii="Helvetica" w:hAnsi="Helvetica" w:cs="Helvetica"/>
                <w:color w:val="C00000"/>
                <w:sz w:val="24"/>
              </w:rPr>
              <w:t xml:space="preserve">hand </w:t>
            </w:r>
            <w:r w:rsidRPr="0004466D">
              <w:rPr>
                <w:rFonts w:ascii="Helvetica" w:hAnsi="Helvetica" w:cs="Helvetica"/>
                <w:color w:val="C00000"/>
                <w:sz w:val="24"/>
              </w:rPr>
              <w:t xml:space="preserve">wipes (antibacterial) 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46ABBB2" w14:textId="77777777" w:rsidR="0004466D" w:rsidRPr="0004466D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>
              <w:rPr>
                <w:rFonts w:ascii="Helvetica" w:hAnsi="Helvetica" w:cs="Helvetica"/>
                <w:color w:val="C00000"/>
                <w:sz w:val="24"/>
              </w:rPr>
              <w:t>1</w:t>
            </w:r>
            <w:r w:rsidRPr="0004466D">
              <w:rPr>
                <w:rFonts w:ascii="Helvetica" w:hAnsi="Helvetica" w:cs="Helvetica"/>
                <w:color w:val="C00000"/>
                <w:sz w:val="24"/>
              </w:rPr>
              <w:t xml:space="preserve"> container</w:t>
            </w:r>
          </w:p>
        </w:tc>
      </w:tr>
      <w:tr w:rsidR="0004466D" w14:paraId="59A370A8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B54C47A" w14:textId="77777777" w:rsidR="0004466D" w:rsidRPr="0004466D" w:rsidRDefault="0004466D" w:rsidP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 w:rsidRPr="0004466D">
              <w:rPr>
                <w:rFonts w:ascii="Helvetica" w:hAnsi="Helvetica" w:cs="Helvetica"/>
                <w:color w:val="C00000"/>
                <w:sz w:val="24"/>
              </w:rPr>
              <w:t xml:space="preserve">Wet </w:t>
            </w:r>
            <w:r w:rsidRPr="0004466D">
              <w:rPr>
                <w:rFonts w:ascii="Helvetica" w:hAnsi="Helvetica" w:cs="Helvetica"/>
                <w:color w:val="C00000"/>
                <w:sz w:val="24"/>
              </w:rPr>
              <w:t xml:space="preserve">surface </w:t>
            </w:r>
            <w:r w:rsidRPr="0004466D">
              <w:rPr>
                <w:rFonts w:ascii="Helvetica" w:hAnsi="Helvetica" w:cs="Helvetica"/>
                <w:color w:val="C00000"/>
                <w:sz w:val="24"/>
              </w:rPr>
              <w:t xml:space="preserve">wipes (antibacterial) 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E024F28" w14:textId="77777777" w:rsidR="0004466D" w:rsidRPr="0004466D" w:rsidRDefault="0004466D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C00000"/>
                <w:sz w:val="24"/>
              </w:rPr>
            </w:pPr>
            <w:r>
              <w:rPr>
                <w:rFonts w:ascii="Helvetica" w:hAnsi="Helvetica" w:cs="Helvetica"/>
                <w:color w:val="C00000"/>
                <w:sz w:val="24"/>
              </w:rPr>
              <w:t>1 container</w:t>
            </w:r>
          </w:p>
        </w:tc>
      </w:tr>
      <w:tr w:rsidR="0004466D" w14:paraId="56C70C3C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E25CB49" w14:textId="77777777" w:rsidR="0004466D" w:rsidRDefault="0004466D" w:rsidP="0004466D">
            <w:pPr>
              <w:widowControl w:val="0"/>
              <w:autoSpaceDE w:val="0"/>
              <w:autoSpaceDN w:val="0"/>
              <w:adjustRightInd w:val="0"/>
              <w:spacing w:line="340" w:lineRule="atLeast"/>
              <w:contextualSpacing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Ziploc bags – Gallon size slider zipper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AF4A768" w14:textId="77777777" w:rsidR="0004466D" w:rsidRDefault="0004466D" w:rsidP="0004466D">
            <w:pPr>
              <w:widowControl w:val="0"/>
              <w:autoSpaceDE w:val="0"/>
              <w:autoSpaceDN w:val="0"/>
              <w:adjustRightInd w:val="0"/>
              <w:spacing w:line="340" w:lineRule="atLeast"/>
              <w:contextualSpacing/>
              <w:rPr>
                <w:rFonts w:ascii="Helvetica" w:hAnsi="Helvetica" w:cs="Helvetica"/>
                <w:color w:val="000000"/>
                <w:sz w:val="24"/>
              </w:rPr>
            </w:pPr>
            <w:r>
              <w:rPr>
                <w:rFonts w:ascii="Helvetica" w:hAnsi="Helvetica" w:cs="Helvetica"/>
                <w:color w:val="000000"/>
                <w:sz w:val="24"/>
              </w:rPr>
              <w:t>1 box</w:t>
            </w:r>
          </w:p>
        </w:tc>
      </w:tr>
      <w:tr w:rsidR="0004466D" w14:paraId="00ADD1C7" w14:textId="77777777" w:rsidTr="00044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D2D3044" w14:textId="77777777" w:rsidR="0004466D" w:rsidRPr="0004466D" w:rsidRDefault="0004466D" w:rsidP="000265A2">
            <w:pPr>
              <w:widowControl w:val="0"/>
              <w:autoSpaceDE w:val="0"/>
              <w:autoSpaceDN w:val="0"/>
              <w:adjustRightInd w:val="0"/>
              <w:spacing w:line="340" w:lineRule="atLeast"/>
              <w:contextualSpacing/>
              <w:rPr>
                <w:rFonts w:ascii="Helvetica" w:hAnsi="Helvetica" w:cs="Helvetica"/>
                <w:color w:val="C00000"/>
                <w:sz w:val="24"/>
              </w:rPr>
            </w:pPr>
            <w:r w:rsidRPr="0004466D">
              <w:rPr>
                <w:rFonts w:ascii="Helvetica" w:hAnsi="Helvetica" w:cs="Helvetica"/>
                <w:color w:val="C00000"/>
                <w:sz w:val="24"/>
              </w:rPr>
              <w:t xml:space="preserve">Ziploc bags – </w:t>
            </w:r>
            <w:r w:rsidRPr="0004466D">
              <w:rPr>
                <w:rFonts w:ascii="Helvetica" w:hAnsi="Helvetica" w:cs="Helvetica"/>
                <w:color w:val="C00000"/>
                <w:sz w:val="24"/>
              </w:rPr>
              <w:t>Sandwich or snack</w:t>
            </w:r>
            <w:r w:rsidRPr="0004466D">
              <w:rPr>
                <w:rFonts w:ascii="Helvetica" w:hAnsi="Helvetica" w:cs="Helvetica"/>
                <w:color w:val="C00000"/>
                <w:sz w:val="24"/>
              </w:rPr>
              <w:t xml:space="preserve"> size </w:t>
            </w:r>
          </w:p>
        </w:tc>
        <w:tc>
          <w:tcPr>
            <w:tcW w:w="257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9A16BB5" w14:textId="77777777" w:rsidR="0004466D" w:rsidRPr="0004466D" w:rsidRDefault="0004466D" w:rsidP="000265A2">
            <w:pPr>
              <w:widowControl w:val="0"/>
              <w:autoSpaceDE w:val="0"/>
              <w:autoSpaceDN w:val="0"/>
              <w:adjustRightInd w:val="0"/>
              <w:spacing w:line="340" w:lineRule="atLeast"/>
              <w:contextualSpacing/>
              <w:rPr>
                <w:rFonts w:ascii="Helvetica" w:hAnsi="Helvetica" w:cs="Helvetica"/>
                <w:color w:val="C00000"/>
                <w:sz w:val="24"/>
              </w:rPr>
            </w:pPr>
            <w:r w:rsidRPr="0004466D">
              <w:rPr>
                <w:rFonts w:ascii="Helvetica" w:hAnsi="Helvetica" w:cs="Helvetica"/>
                <w:color w:val="C00000"/>
                <w:sz w:val="24"/>
              </w:rPr>
              <w:t>1 box</w:t>
            </w:r>
          </w:p>
        </w:tc>
      </w:tr>
    </w:tbl>
    <w:p w14:paraId="27557CA9" w14:textId="77777777" w:rsidR="00040AD1" w:rsidRPr="0004466D" w:rsidRDefault="00040AD1" w:rsidP="000265A2">
      <w:pPr>
        <w:widowControl w:val="0"/>
        <w:autoSpaceDE w:val="0"/>
        <w:autoSpaceDN w:val="0"/>
        <w:adjustRightInd w:val="0"/>
        <w:spacing w:line="440" w:lineRule="atLeast"/>
        <w:contextualSpacing/>
        <w:rPr>
          <w:rFonts w:cs="Arial"/>
          <w:color w:val="434343"/>
          <w:sz w:val="20"/>
          <w:szCs w:val="20"/>
        </w:rPr>
      </w:pPr>
    </w:p>
    <w:p w14:paraId="159C302C" w14:textId="77777777" w:rsidR="00040AD1" w:rsidRDefault="00040AD1" w:rsidP="000265A2">
      <w:pPr>
        <w:widowControl w:val="0"/>
        <w:autoSpaceDE w:val="0"/>
        <w:autoSpaceDN w:val="0"/>
        <w:adjustRightInd w:val="0"/>
        <w:spacing w:line="440" w:lineRule="atLeast"/>
        <w:rPr>
          <w:rFonts w:cs="Arial"/>
          <w:color w:val="434343"/>
          <w:sz w:val="40"/>
          <w:szCs w:val="40"/>
        </w:rPr>
      </w:pPr>
      <w:r>
        <w:rPr>
          <w:rFonts w:cs="Arial"/>
          <w:color w:val="434343"/>
          <w:sz w:val="40"/>
          <w:szCs w:val="40"/>
        </w:rPr>
        <w:t>Kindergarten:</w:t>
      </w:r>
    </w:p>
    <w:p w14:paraId="23F0BF9F" w14:textId="77777777" w:rsidR="00040AD1" w:rsidRPr="00040AD1" w:rsidRDefault="00040AD1" w:rsidP="000446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0" w:firstLine="0"/>
        <w:rPr>
          <w:rFonts w:ascii="Helvetica" w:hAnsi="Helvetica" w:cs="Helvetica"/>
          <w:color w:val="434343"/>
          <w:sz w:val="26"/>
          <w:szCs w:val="26"/>
        </w:rPr>
      </w:pPr>
      <w:r>
        <w:rPr>
          <w:rFonts w:ascii="Helvetica" w:hAnsi="Helvetica" w:cs="Helvetica"/>
          <w:color w:val="434343"/>
          <w:sz w:val="26"/>
          <w:szCs w:val="26"/>
        </w:rPr>
        <w:t xml:space="preserve">1 backpack (large enough </w:t>
      </w:r>
      <w:r w:rsidR="0004466D">
        <w:rPr>
          <w:rFonts w:ascii="Helvetica" w:hAnsi="Helvetica" w:cs="Helvetica"/>
          <w:color w:val="434343"/>
          <w:sz w:val="26"/>
          <w:szCs w:val="26"/>
        </w:rPr>
        <w:t>for</w:t>
      </w:r>
      <w:r>
        <w:rPr>
          <w:rFonts w:ascii="Helvetica" w:hAnsi="Helvetica" w:cs="Helvetica"/>
          <w:color w:val="434343"/>
          <w:sz w:val="26"/>
          <w:szCs w:val="26"/>
        </w:rPr>
        <w:t xml:space="preserve"> folder, library book, and lunch box) -no wheels</w:t>
      </w:r>
    </w:p>
    <w:p w14:paraId="65F3F85C" w14:textId="77777777" w:rsidR="00040AD1" w:rsidRPr="00040AD1" w:rsidRDefault="00040AD1" w:rsidP="00040A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Helvetica" w:hAnsi="Helvetica" w:cs="Helvetica"/>
          <w:color w:val="434343"/>
          <w:sz w:val="26"/>
          <w:szCs w:val="26"/>
        </w:rPr>
      </w:pPr>
      <w:r>
        <w:rPr>
          <w:rFonts w:ascii="Helvetica" w:hAnsi="Helvetica" w:cs="Helvetica"/>
          <w:color w:val="434343"/>
          <w:sz w:val="26"/>
          <w:szCs w:val="26"/>
        </w:rPr>
        <w:t>Boys bring 1 package of cotton balls</w:t>
      </w:r>
    </w:p>
    <w:p w14:paraId="5B8BCF74" w14:textId="77777777" w:rsidR="00040AD1" w:rsidRPr="00040AD1" w:rsidRDefault="00040AD1" w:rsidP="00040A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Helvetica" w:hAnsi="Helvetica" w:cs="Helvetica"/>
          <w:color w:val="434343"/>
          <w:sz w:val="26"/>
          <w:szCs w:val="26"/>
        </w:rPr>
      </w:pPr>
      <w:r>
        <w:rPr>
          <w:rFonts w:ascii="Helvetica" w:hAnsi="Helvetica" w:cs="Helvetica"/>
          <w:color w:val="434343"/>
          <w:sz w:val="26"/>
          <w:szCs w:val="26"/>
        </w:rPr>
        <w:t>Girls bring 1 package of small white paper plates</w:t>
      </w:r>
    </w:p>
    <w:p w14:paraId="1DA27833" w14:textId="77777777" w:rsidR="0004466D" w:rsidRPr="0004466D" w:rsidRDefault="00040AD1" w:rsidP="000446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Helvetica" w:hAnsi="Helvetica" w:cs="Helvetica"/>
          <w:color w:val="C00000"/>
          <w:sz w:val="26"/>
          <w:szCs w:val="26"/>
        </w:rPr>
      </w:pPr>
      <w:r w:rsidRPr="0004466D">
        <w:rPr>
          <w:rFonts w:ascii="Helvetica" w:hAnsi="Helvetica" w:cs="Helvetica"/>
          <w:color w:val="C00000"/>
          <w:sz w:val="26"/>
          <w:szCs w:val="26"/>
        </w:rPr>
        <w:t xml:space="preserve">Please label </w:t>
      </w:r>
      <w:r w:rsidR="005A3DA3">
        <w:rPr>
          <w:rFonts w:ascii="Helvetica" w:hAnsi="Helvetica" w:cs="Helvetica"/>
          <w:color w:val="C00000"/>
          <w:sz w:val="26"/>
          <w:szCs w:val="26"/>
        </w:rPr>
        <w:t>starred item</w:t>
      </w:r>
      <w:r w:rsidR="0004466D">
        <w:rPr>
          <w:rFonts w:ascii="Helvetica" w:hAnsi="Helvetica" w:cs="Helvetica"/>
          <w:color w:val="C00000"/>
          <w:sz w:val="26"/>
          <w:szCs w:val="26"/>
        </w:rPr>
        <w:t xml:space="preserve">s </w:t>
      </w:r>
      <w:r w:rsidRPr="0004466D">
        <w:rPr>
          <w:rFonts w:ascii="Helvetica" w:hAnsi="Helvetica" w:cs="Helvetica"/>
          <w:color w:val="C00000"/>
          <w:sz w:val="26"/>
          <w:szCs w:val="26"/>
        </w:rPr>
        <w:t>with first and last name</w:t>
      </w:r>
    </w:p>
    <w:p w14:paraId="7CE9F4F2" w14:textId="77777777" w:rsidR="00040AD1" w:rsidRDefault="00040AD1" w:rsidP="0004466D">
      <w:pPr>
        <w:widowControl w:val="0"/>
        <w:autoSpaceDE w:val="0"/>
        <w:autoSpaceDN w:val="0"/>
        <w:adjustRightInd w:val="0"/>
        <w:spacing w:line="440" w:lineRule="atLeast"/>
        <w:rPr>
          <w:rFonts w:cs="Arial"/>
          <w:color w:val="434343"/>
          <w:sz w:val="40"/>
          <w:szCs w:val="40"/>
        </w:rPr>
      </w:pPr>
      <w:r>
        <w:rPr>
          <w:rFonts w:cs="Arial"/>
          <w:color w:val="434343"/>
          <w:sz w:val="40"/>
          <w:szCs w:val="40"/>
        </w:rPr>
        <w:t>Note:</w:t>
      </w:r>
    </w:p>
    <w:p w14:paraId="3666DF80" w14:textId="05117D01" w:rsidR="0004466D" w:rsidRPr="0004466D" w:rsidRDefault="00040AD1" w:rsidP="000446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Helvetica" w:hAnsi="Helvetica" w:cs="Helvetica"/>
          <w:color w:val="C00000"/>
          <w:sz w:val="26"/>
          <w:szCs w:val="26"/>
        </w:rPr>
      </w:pPr>
      <w:bookmarkStart w:id="0" w:name="_GoBack"/>
      <w:bookmarkEnd w:id="0"/>
      <w:r w:rsidRPr="0004466D">
        <w:rPr>
          <w:rFonts w:ascii="Helvetica" w:hAnsi="Helvetica" w:cs="Helvetica"/>
          <w:color w:val="C00000"/>
          <w:sz w:val="26"/>
          <w:szCs w:val="26"/>
        </w:rPr>
        <w:t xml:space="preserve">Gym shoes with laces and or Velcro are required </w:t>
      </w:r>
    </w:p>
    <w:p w14:paraId="23990772" w14:textId="77777777" w:rsidR="00040AD1" w:rsidRPr="0004466D" w:rsidRDefault="00040AD1" w:rsidP="000446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Helvetica" w:hAnsi="Helvetica" w:cs="Helvetica"/>
          <w:color w:val="434343"/>
          <w:sz w:val="26"/>
          <w:szCs w:val="26"/>
        </w:rPr>
      </w:pPr>
      <w:r w:rsidRPr="0004466D">
        <w:rPr>
          <w:rFonts w:ascii="Helvetica" w:hAnsi="Helvetica" w:cs="Helvetica"/>
          <w:color w:val="434343"/>
          <w:sz w:val="26"/>
          <w:szCs w:val="26"/>
        </w:rPr>
        <w:t>Gym shoes may not have black soles.</w:t>
      </w:r>
    </w:p>
    <w:p w14:paraId="40BF6101" w14:textId="77777777" w:rsidR="000265A2" w:rsidRPr="000265A2" w:rsidRDefault="00040AD1" w:rsidP="000265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Helvetica" w:hAnsi="Helvetica" w:cs="Helvetica"/>
          <w:color w:val="434343"/>
          <w:sz w:val="26"/>
          <w:szCs w:val="26"/>
        </w:rPr>
      </w:pPr>
      <w:r>
        <w:rPr>
          <w:rFonts w:ascii="Helvetica" w:hAnsi="Helvetica" w:cs="Helvetica"/>
          <w:color w:val="434343"/>
          <w:sz w:val="26"/>
          <w:szCs w:val="26"/>
        </w:rPr>
        <w:t>Some supplies may need to be rep</w:t>
      </w:r>
      <w:r w:rsidR="0004466D">
        <w:rPr>
          <w:rFonts w:ascii="Helvetica" w:hAnsi="Helvetica" w:cs="Helvetica"/>
          <w:color w:val="434343"/>
          <w:sz w:val="26"/>
          <w:szCs w:val="26"/>
        </w:rPr>
        <w:t>lenished during the school year.</w:t>
      </w:r>
    </w:p>
    <w:sectPr w:rsidR="000265A2" w:rsidRPr="000265A2" w:rsidSect="0004466D">
      <w:pgSz w:w="12240" w:h="15840"/>
      <w:pgMar w:top="720" w:right="1440" w:bottom="720" w:left="1440" w:header="720" w:footer="720" w:gutter="0"/>
      <w:cols w:space="720"/>
      <w:noEndnote/>
      <w:docGrid w:linePitch="381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BFB2AAB"/>
    <w:multiLevelType w:val="hybridMultilevel"/>
    <w:tmpl w:val="F654B850"/>
    <w:lvl w:ilvl="0" w:tplc="28C455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94AF4"/>
    <w:multiLevelType w:val="hybridMultilevel"/>
    <w:tmpl w:val="0C1ABC3A"/>
    <w:lvl w:ilvl="0" w:tplc="A7865C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3575"/>
    <w:multiLevelType w:val="hybridMultilevel"/>
    <w:tmpl w:val="B7A48382"/>
    <w:lvl w:ilvl="0" w:tplc="4E3CCC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1"/>
    <w:rsid w:val="000265A2"/>
    <w:rsid w:val="00040AD1"/>
    <w:rsid w:val="0004466D"/>
    <w:rsid w:val="004A0D58"/>
    <w:rsid w:val="005A3DA3"/>
    <w:rsid w:val="007804B7"/>
    <w:rsid w:val="007C3FC8"/>
    <w:rsid w:val="00D50229"/>
    <w:rsid w:val="00E56D85"/>
    <w:rsid w:val="00F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E5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cindyf510@aol.com</dc:creator>
  <cp:keywords/>
  <dc:description/>
  <cp:lastModifiedBy>cindyf510@aol.com</cp:lastModifiedBy>
  <cp:revision>3</cp:revision>
  <cp:lastPrinted>2018-07-30T14:14:00Z</cp:lastPrinted>
  <dcterms:created xsi:type="dcterms:W3CDTF">2018-07-30T13:43:00Z</dcterms:created>
  <dcterms:modified xsi:type="dcterms:W3CDTF">2018-07-30T14:23:00Z</dcterms:modified>
</cp:coreProperties>
</file>