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39" w:rsidRDefault="00635E89" w:rsidP="008E14CA">
      <w:pPr>
        <w:pStyle w:val="Heading1"/>
        <w:tabs>
          <w:tab w:val="left" w:pos="2235"/>
        </w:tabs>
        <w:spacing w:before="120"/>
      </w:pPr>
      <w:r w:rsidRPr="00F46295">
        <w:rPr>
          <w:rFonts w:ascii="Times New Roman" w:hAnsi="Times New Roman" w:cs="Times New Roman"/>
          <w:i w:val="0"/>
          <w:noProof/>
          <w:color w:val="auto"/>
          <w:sz w:val="22"/>
          <w:szCs w:val="22"/>
        </w:rPr>
        <mc:AlternateContent>
          <mc:Choice Requires="wps">
            <w:drawing>
              <wp:anchor distT="0" distB="0" distL="274320" distR="114300" simplePos="0" relativeHeight="251658240" behindDoc="1" locked="0" layoutInCell="1" allowOverlap="1" wp14:anchorId="188A682B" wp14:editId="10CB0839">
                <wp:simplePos x="0" y="0"/>
                <wp:positionH relativeFrom="margin">
                  <wp:posOffset>4463415</wp:posOffset>
                </wp:positionH>
                <wp:positionV relativeFrom="margin">
                  <wp:posOffset>1367790</wp:posOffset>
                </wp:positionV>
                <wp:extent cx="2216785" cy="747712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2216785" cy="74771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4255F" w:rsidRDefault="00FC3F74" w:rsidP="0064255F">
                            <w:pPr>
                              <w:rPr>
                                <w:color w:val="212745" w:themeColor="text2"/>
                              </w:rPr>
                            </w:pPr>
                            <w:r w:rsidRPr="00FC3F74">
                              <w:rPr>
                                <w:color w:val="212745" w:themeColor="text2"/>
                                <w:sz w:val="40"/>
                                <w:szCs w:val="40"/>
                              </w:rPr>
                              <w:t xml:space="preserve">Important </w:t>
                            </w:r>
                            <w:r w:rsidRPr="00D566B1">
                              <w:rPr>
                                <w:b/>
                                <w:color w:val="212745" w:themeColor="text2"/>
                                <w:sz w:val="40"/>
                                <w:szCs w:val="40"/>
                              </w:rPr>
                              <w:t>Dates</w:t>
                            </w:r>
                            <w:r w:rsidR="00861C9B">
                              <w:rPr>
                                <w:color w:val="212745" w:themeColor="text2"/>
                              </w:rPr>
                              <w:t xml:space="preserve"> </w:t>
                            </w:r>
                          </w:p>
                          <w:p w:rsidR="0086274A" w:rsidRDefault="0047250A" w:rsidP="0064255F">
                            <w:pPr>
                              <w:rPr>
                                <w:color w:val="212745" w:themeColor="text2"/>
                              </w:rPr>
                            </w:pPr>
                            <w:r>
                              <w:rPr>
                                <w:color w:val="212745" w:themeColor="text2"/>
                              </w:rPr>
                              <w:t>12/13 Treat Day</w:t>
                            </w:r>
                          </w:p>
                          <w:p w:rsidR="0047250A" w:rsidRDefault="0047250A" w:rsidP="0064255F">
                            <w:pPr>
                              <w:rPr>
                                <w:color w:val="212745" w:themeColor="text2"/>
                              </w:rPr>
                            </w:pPr>
                            <w:r>
                              <w:rPr>
                                <w:color w:val="212745" w:themeColor="text2"/>
                              </w:rPr>
                              <w:t xml:space="preserve">12/14 Human Growth and Development </w:t>
                            </w:r>
                          </w:p>
                          <w:p w:rsidR="0047250A" w:rsidRDefault="0047250A" w:rsidP="0064255F">
                            <w:pPr>
                              <w:rPr>
                                <w:color w:val="212745" w:themeColor="text2"/>
                              </w:rPr>
                            </w:pPr>
                            <w:r>
                              <w:rPr>
                                <w:color w:val="212745" w:themeColor="text2"/>
                              </w:rPr>
                              <w:t>12/22 Hot Lunch</w:t>
                            </w:r>
                          </w:p>
                          <w:p w:rsidR="0047250A" w:rsidRDefault="0047250A" w:rsidP="0064255F">
                            <w:pPr>
                              <w:rPr>
                                <w:color w:val="212745" w:themeColor="text2"/>
                              </w:rPr>
                            </w:pPr>
                            <w:r>
                              <w:rPr>
                                <w:color w:val="212745" w:themeColor="text2"/>
                              </w:rPr>
                              <w:t>12/25-1/5 Winter Break</w:t>
                            </w:r>
                          </w:p>
                          <w:p w:rsidR="0047250A" w:rsidRDefault="0047250A" w:rsidP="0064255F">
                            <w:pPr>
                              <w:rPr>
                                <w:color w:val="212745" w:themeColor="text2"/>
                              </w:rPr>
                            </w:pPr>
                            <w:r>
                              <w:rPr>
                                <w:color w:val="212745" w:themeColor="text2"/>
                              </w:rPr>
                              <w:t>1/12 Early Dismissal</w:t>
                            </w:r>
                          </w:p>
                          <w:p w:rsidR="0047250A" w:rsidRDefault="0047250A" w:rsidP="0064255F">
                            <w:pPr>
                              <w:rPr>
                                <w:color w:val="212745" w:themeColor="text2"/>
                              </w:rPr>
                            </w:pPr>
                            <w:r>
                              <w:rPr>
                                <w:color w:val="212745" w:themeColor="text2"/>
                              </w:rPr>
                              <w:t>1/15 No School- Martin Luther King Day</w:t>
                            </w:r>
                          </w:p>
                          <w:p w:rsidR="005C57B3" w:rsidRDefault="005C57B3" w:rsidP="0064255F">
                            <w:pPr>
                              <w:rPr>
                                <w:color w:val="212745" w:themeColor="text2"/>
                              </w:rPr>
                            </w:pPr>
                            <w:r>
                              <w:rPr>
                                <w:color w:val="212745" w:themeColor="text2"/>
                              </w:rPr>
                              <w:t>1/18 Treat Day</w:t>
                            </w:r>
                          </w:p>
                          <w:p w:rsidR="005C57B3" w:rsidRDefault="005C57B3" w:rsidP="0064255F">
                            <w:pPr>
                              <w:rPr>
                                <w:color w:val="212745" w:themeColor="text2"/>
                              </w:rPr>
                            </w:pPr>
                            <w:r>
                              <w:rPr>
                                <w:color w:val="212745" w:themeColor="text2"/>
                              </w:rPr>
                              <w:t>1/19 SHEF Pizza Day</w:t>
                            </w:r>
                          </w:p>
                          <w:p w:rsidR="005C57B3" w:rsidRDefault="005C57B3" w:rsidP="0064255F">
                            <w:pPr>
                              <w:rPr>
                                <w:color w:val="212745" w:themeColor="text2"/>
                              </w:rPr>
                            </w:pPr>
                            <w:r>
                              <w:rPr>
                                <w:color w:val="212745" w:themeColor="text2"/>
                              </w:rPr>
                              <w:t>1/25 SCHO Fun Night</w:t>
                            </w:r>
                          </w:p>
                          <w:p w:rsidR="005C57B3" w:rsidRDefault="005C57B3" w:rsidP="0064255F">
                            <w:pPr>
                              <w:rPr>
                                <w:color w:val="212745" w:themeColor="text2"/>
                              </w:rPr>
                            </w:pPr>
                            <w:r>
                              <w:rPr>
                                <w:color w:val="212745" w:themeColor="text2"/>
                              </w:rPr>
                              <w:t>1/26 SCO Hot Lunch</w:t>
                            </w:r>
                          </w:p>
                          <w:p w:rsidR="0047250A" w:rsidRDefault="0047250A" w:rsidP="0064255F">
                            <w:pPr>
                              <w:rPr>
                                <w:color w:val="212745" w:themeColor="text2"/>
                              </w:rPr>
                            </w:pPr>
                          </w:p>
                          <w:p w:rsidR="0086274A" w:rsidRDefault="0086274A" w:rsidP="0064255F">
                            <w:pPr>
                              <w:rPr>
                                <w:color w:val="212745" w:themeColor="text2"/>
                              </w:rPr>
                            </w:pPr>
                          </w:p>
                          <w:p w:rsidR="003C0BB9" w:rsidRDefault="003C0BB9" w:rsidP="0064255F">
                            <w:pPr>
                              <w:rPr>
                                <w:color w:val="212745" w:themeColor="text2"/>
                              </w:rPr>
                            </w:pPr>
                          </w:p>
                          <w:p w:rsidR="00236D3D" w:rsidRDefault="005C57B3" w:rsidP="00FC3F74">
                            <w:pPr>
                              <w:rPr>
                                <w:color w:val="212745" w:themeColor="text2"/>
                              </w:rPr>
                            </w:pPr>
                            <w:r>
                              <w:rPr>
                                <w:color w:val="212745" w:themeColor="text2"/>
                              </w:rPr>
                              <w:t xml:space="preserve">  </w:t>
                            </w:r>
                            <w:r w:rsidR="00315A75">
                              <w:rPr>
                                <w:color w:val="212745" w:themeColor="text2"/>
                              </w:rPr>
                              <w:t>Aubrey Gallagher</w:t>
                            </w:r>
                          </w:p>
                          <w:p w:rsidR="00236D3D" w:rsidRPr="00C5655A" w:rsidRDefault="00A92F33" w:rsidP="00FC3F74">
                            <w:pPr>
                              <w:rPr>
                                <w:color w:val="FF0000"/>
                              </w:rPr>
                            </w:pPr>
                            <w:hyperlink r:id="rId9" w:history="1">
                              <w:r w:rsidR="00236D3D" w:rsidRPr="00C5655A">
                                <w:rPr>
                                  <w:rStyle w:val="Hyperlink"/>
                                  <w:color w:val="FF0000"/>
                                </w:rPr>
                                <w:t>agallagher@summithill.org</w:t>
                              </w:r>
                            </w:hyperlink>
                          </w:p>
                          <w:p w:rsidR="00D36F16" w:rsidRDefault="00D36F16" w:rsidP="00FC3F74">
                            <w:pPr>
                              <w:rPr>
                                <w:color w:val="212745" w:themeColor="text2"/>
                              </w:rPr>
                            </w:pPr>
                          </w:p>
                          <w:p w:rsidR="00D36F16" w:rsidRDefault="00D36F16" w:rsidP="00FC3F74">
                            <w:pPr>
                              <w:rPr>
                                <w:color w:val="212745" w:themeColor="text2"/>
                              </w:rPr>
                            </w:pPr>
                          </w:p>
                          <w:p w:rsidR="00D36F16" w:rsidRDefault="00D36F16" w:rsidP="00FC3F74">
                            <w:pPr>
                              <w:rPr>
                                <w:color w:val="212745"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682B" id="Rectangle 2" o:spid="_x0000_s1026" style="position:absolute;margin-left:351.45pt;margin-top:107.7pt;width:174.55pt;height:588.75pt;z-index:-25165824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ozhwIAAF0FAAAOAAAAZHJzL2Uyb0RvYy54bWysVE1v2zAMvQ/YfxB0X/2BtkmDOkXQosOA&#10;oi3aDj0rshQbkEVNUmJnv36U5LhrF+wwLAeFEslH8pnk5dXQKbIT1rWgK1qc5JQIzaFu9aai319u&#10;v8wpcZ7pminQoqJ74ejV8vOny94sRAkNqFpYgiDaLXpT0cZ7s8gyxxvRMXcCRmhUSrAd83i1m6y2&#10;rEf0TmVlnp9nPdjaWODCOXy9SUq6jPhSCu4fpHTCE1VRzM3H08ZzHc5seckWG8tM0/IxDfYPWXSs&#10;1Rh0grphnpGtbf+A6lpuwYH0Jxy6DKRsuYg1YDVF/qGa54YZEWtBcpyZaHL/D5bf7x4taeuKlpRo&#10;1uEnekLSmN4oQcpAT2/cAq2ezaMdbw7FUOsgbRf+sQoyREr3E6Vi8ITjY1kW57P5GSUcdbPT2awo&#10;zwJq9uZurPNfBXQkCBW1GD5SyXZ3zifTg0mIpnQ4Ndy2SiVteMlCmimxKPm9Esn6SUisL6QSUWNn&#10;iWtlyY5hTzDOhfZFUjWsFun5LMffmOfkEbNWGgEDssT4E3aR50fhlY8cYrWjefAUsS8n3/xveaUK&#10;J48YGLSfnLtWgz0GoLCo5CyT/YGjxEwgyQ/rAU2CuIZ6j31gIQ2IM/y2xa9xx5x/ZBYnAmcHp9w/&#10;4CEV9BWFUaKkAfvz2Huwx0ZFLSU9TlhF3Y8ts4IS9U1jCxfzcj4PM/nuZt/d1vF2UZyeoqHedteA&#10;36zAlWJ4FPHVenUQpYXuFffBKgRGFdMcw1fUH8Rrn0Yf9wkXq1U0wjk0zN/pZ8MDdGA4tNvL8Mqs&#10;GXvSYzvfw2Ec2eJDaybb4KlhtfUg29i3b8SO3OMMxx4a901YEr/fo9XbVlz+AgAA//8DAFBLAwQU&#10;AAYACAAAACEA21uzyOMAAAANAQAADwAAAGRycy9kb3ducmV2LnhtbEyPwU7DMBBE70j8g7VI3KjT&#10;0FAa4lQICQmoQGrhADc33iYBex1iNw1/z/YEtx3N0+xMsRydFQP2ofWkYDpJQCBV3rRUK3h7vb+4&#10;BhGiJqOtJ1TwgwGW5elJoXPjD7TGYRNrwSEUcq2gibHLpQxVg06Hie+Q2Nv53unIsq+l6fWBw52V&#10;aZJcSadb4g+N7vCuweprs3cKHua7z4/siWardfX48tx+23c5WKXOz8bbGxARx/gHw7E+V4eSO239&#10;nkwQVsE8SReMKkin2QzEkUiylOdt+bpcsCnLQv5fUf4CAAD//wMAUEsBAi0AFAAGAAgAAAAhALaD&#10;OJL+AAAA4QEAABMAAAAAAAAAAAAAAAAAAAAAAFtDb250ZW50X1R5cGVzXS54bWxQSwECLQAUAAYA&#10;CAAAACEAOP0h/9YAAACUAQAACwAAAAAAAAAAAAAAAAAvAQAAX3JlbHMvLnJlbHNQSwECLQAUAAYA&#10;CAAAACEAA6sqM4cCAABdBQAADgAAAAAAAAAAAAAAAAAuAgAAZHJzL2Uyb0RvYy54bWxQSwECLQAU&#10;AAYACAAAACEA21uzyOMAAAANAQAADwAAAAAAAAAAAAAAAADhBAAAZHJzL2Rvd25yZXYueG1sUEsF&#10;BgAAAAAEAAQA8wAAAPEFAAAAAA==&#10;" fillcolor="#c3e2fb [2579]" stroked="f" strokeweight="2.25pt">
                <v:fill color2="#bbdffa [2899]" rotate="t" focusposition=".5,.5" focussize="" colors="0 #9ee8ff;.5 #9ee8ff;49807f #97d9ff" focus="100%" type="gradientRadial"/>
                <v:textbox inset="14.4pt,14.4pt,14.4pt,7.2pt">
                  <w:txbxContent>
                    <w:p w:rsidR="0064255F" w:rsidRDefault="00FC3F74" w:rsidP="0064255F">
                      <w:pPr>
                        <w:rPr>
                          <w:color w:val="212745" w:themeColor="text2"/>
                        </w:rPr>
                      </w:pPr>
                      <w:r w:rsidRPr="00FC3F74">
                        <w:rPr>
                          <w:color w:val="212745" w:themeColor="text2"/>
                          <w:sz w:val="40"/>
                          <w:szCs w:val="40"/>
                        </w:rPr>
                        <w:t xml:space="preserve">Important </w:t>
                      </w:r>
                      <w:r w:rsidRPr="00D566B1">
                        <w:rPr>
                          <w:b/>
                          <w:color w:val="212745" w:themeColor="text2"/>
                          <w:sz w:val="40"/>
                          <w:szCs w:val="40"/>
                        </w:rPr>
                        <w:t>Dates</w:t>
                      </w:r>
                      <w:r w:rsidR="00861C9B">
                        <w:rPr>
                          <w:color w:val="212745" w:themeColor="text2"/>
                        </w:rPr>
                        <w:t xml:space="preserve"> </w:t>
                      </w:r>
                    </w:p>
                    <w:p w:rsidR="0086274A" w:rsidRDefault="0047250A" w:rsidP="0064255F">
                      <w:pPr>
                        <w:rPr>
                          <w:color w:val="212745" w:themeColor="text2"/>
                        </w:rPr>
                      </w:pPr>
                      <w:r>
                        <w:rPr>
                          <w:color w:val="212745" w:themeColor="text2"/>
                        </w:rPr>
                        <w:t>12/13 Treat Day</w:t>
                      </w:r>
                    </w:p>
                    <w:p w:rsidR="0047250A" w:rsidRDefault="0047250A" w:rsidP="0064255F">
                      <w:pPr>
                        <w:rPr>
                          <w:color w:val="212745" w:themeColor="text2"/>
                        </w:rPr>
                      </w:pPr>
                      <w:r>
                        <w:rPr>
                          <w:color w:val="212745" w:themeColor="text2"/>
                        </w:rPr>
                        <w:t xml:space="preserve">12/14 Human Growth and Development </w:t>
                      </w:r>
                    </w:p>
                    <w:p w:rsidR="0047250A" w:rsidRDefault="0047250A" w:rsidP="0064255F">
                      <w:pPr>
                        <w:rPr>
                          <w:color w:val="212745" w:themeColor="text2"/>
                        </w:rPr>
                      </w:pPr>
                      <w:r>
                        <w:rPr>
                          <w:color w:val="212745" w:themeColor="text2"/>
                        </w:rPr>
                        <w:t>12/22 Hot Lunch</w:t>
                      </w:r>
                    </w:p>
                    <w:p w:rsidR="0047250A" w:rsidRDefault="0047250A" w:rsidP="0064255F">
                      <w:pPr>
                        <w:rPr>
                          <w:color w:val="212745" w:themeColor="text2"/>
                        </w:rPr>
                      </w:pPr>
                      <w:r>
                        <w:rPr>
                          <w:color w:val="212745" w:themeColor="text2"/>
                        </w:rPr>
                        <w:t>12/25-1/5 Winter Break</w:t>
                      </w:r>
                    </w:p>
                    <w:p w:rsidR="0047250A" w:rsidRDefault="0047250A" w:rsidP="0064255F">
                      <w:pPr>
                        <w:rPr>
                          <w:color w:val="212745" w:themeColor="text2"/>
                        </w:rPr>
                      </w:pPr>
                      <w:r>
                        <w:rPr>
                          <w:color w:val="212745" w:themeColor="text2"/>
                        </w:rPr>
                        <w:t>1/12 Early Dismissal</w:t>
                      </w:r>
                    </w:p>
                    <w:p w:rsidR="0047250A" w:rsidRDefault="0047250A" w:rsidP="0064255F">
                      <w:pPr>
                        <w:rPr>
                          <w:color w:val="212745" w:themeColor="text2"/>
                        </w:rPr>
                      </w:pPr>
                      <w:r>
                        <w:rPr>
                          <w:color w:val="212745" w:themeColor="text2"/>
                        </w:rPr>
                        <w:t>1/15 No School- Martin Luther King Day</w:t>
                      </w:r>
                    </w:p>
                    <w:p w:rsidR="005C57B3" w:rsidRDefault="005C57B3" w:rsidP="0064255F">
                      <w:pPr>
                        <w:rPr>
                          <w:color w:val="212745" w:themeColor="text2"/>
                        </w:rPr>
                      </w:pPr>
                      <w:r>
                        <w:rPr>
                          <w:color w:val="212745" w:themeColor="text2"/>
                        </w:rPr>
                        <w:t>1/18 Treat Day</w:t>
                      </w:r>
                    </w:p>
                    <w:p w:rsidR="005C57B3" w:rsidRDefault="005C57B3" w:rsidP="0064255F">
                      <w:pPr>
                        <w:rPr>
                          <w:color w:val="212745" w:themeColor="text2"/>
                        </w:rPr>
                      </w:pPr>
                      <w:r>
                        <w:rPr>
                          <w:color w:val="212745" w:themeColor="text2"/>
                        </w:rPr>
                        <w:t>1/19 SHEF Pizza Day</w:t>
                      </w:r>
                    </w:p>
                    <w:p w:rsidR="005C57B3" w:rsidRDefault="005C57B3" w:rsidP="0064255F">
                      <w:pPr>
                        <w:rPr>
                          <w:color w:val="212745" w:themeColor="text2"/>
                        </w:rPr>
                      </w:pPr>
                      <w:r>
                        <w:rPr>
                          <w:color w:val="212745" w:themeColor="text2"/>
                        </w:rPr>
                        <w:t>1/25 SCHO Fun Night</w:t>
                      </w:r>
                    </w:p>
                    <w:p w:rsidR="005C57B3" w:rsidRDefault="005C57B3" w:rsidP="0064255F">
                      <w:pPr>
                        <w:rPr>
                          <w:color w:val="212745" w:themeColor="text2"/>
                        </w:rPr>
                      </w:pPr>
                      <w:r>
                        <w:rPr>
                          <w:color w:val="212745" w:themeColor="text2"/>
                        </w:rPr>
                        <w:t>1/26 SCO Hot Lunch</w:t>
                      </w:r>
                    </w:p>
                    <w:p w:rsidR="0047250A" w:rsidRDefault="0047250A" w:rsidP="0064255F">
                      <w:pPr>
                        <w:rPr>
                          <w:color w:val="212745" w:themeColor="text2"/>
                        </w:rPr>
                      </w:pPr>
                    </w:p>
                    <w:p w:rsidR="0086274A" w:rsidRDefault="0086274A" w:rsidP="0064255F">
                      <w:pPr>
                        <w:rPr>
                          <w:color w:val="212745" w:themeColor="text2"/>
                        </w:rPr>
                      </w:pPr>
                    </w:p>
                    <w:p w:rsidR="003C0BB9" w:rsidRDefault="003C0BB9" w:rsidP="0064255F">
                      <w:pPr>
                        <w:rPr>
                          <w:color w:val="212745" w:themeColor="text2"/>
                        </w:rPr>
                      </w:pPr>
                    </w:p>
                    <w:p w:rsidR="00236D3D" w:rsidRDefault="005C57B3" w:rsidP="00FC3F74">
                      <w:pPr>
                        <w:rPr>
                          <w:color w:val="212745" w:themeColor="text2"/>
                        </w:rPr>
                      </w:pPr>
                      <w:r>
                        <w:rPr>
                          <w:color w:val="212745" w:themeColor="text2"/>
                        </w:rPr>
                        <w:t xml:space="preserve">  </w:t>
                      </w:r>
                      <w:r w:rsidR="00315A75">
                        <w:rPr>
                          <w:color w:val="212745" w:themeColor="text2"/>
                        </w:rPr>
                        <w:t>Aubrey Gallagher</w:t>
                      </w:r>
                    </w:p>
                    <w:p w:rsidR="00236D3D" w:rsidRPr="00C5655A" w:rsidRDefault="00A92F33" w:rsidP="00FC3F74">
                      <w:pPr>
                        <w:rPr>
                          <w:color w:val="FF0000"/>
                        </w:rPr>
                      </w:pPr>
                      <w:hyperlink r:id="rId10" w:history="1">
                        <w:r w:rsidR="00236D3D" w:rsidRPr="00C5655A">
                          <w:rPr>
                            <w:rStyle w:val="Hyperlink"/>
                            <w:color w:val="FF0000"/>
                          </w:rPr>
                          <w:t>agallagher@summithill.org</w:t>
                        </w:r>
                      </w:hyperlink>
                    </w:p>
                    <w:p w:rsidR="00D36F16" w:rsidRDefault="00D36F16" w:rsidP="00FC3F74">
                      <w:pPr>
                        <w:rPr>
                          <w:color w:val="212745" w:themeColor="text2"/>
                        </w:rPr>
                      </w:pPr>
                    </w:p>
                    <w:p w:rsidR="00D36F16" w:rsidRDefault="00D36F16" w:rsidP="00FC3F74">
                      <w:pPr>
                        <w:rPr>
                          <w:color w:val="212745" w:themeColor="text2"/>
                        </w:rPr>
                      </w:pPr>
                    </w:p>
                    <w:p w:rsidR="00D36F16" w:rsidRDefault="00D36F16" w:rsidP="00FC3F74">
                      <w:pPr>
                        <w:rPr>
                          <w:color w:val="212745" w:themeColor="text2"/>
                        </w:rPr>
                      </w:pPr>
                    </w:p>
                  </w:txbxContent>
                </v:textbox>
                <w10:wrap type="square" anchorx="margin" anchory="margin"/>
              </v:rect>
            </w:pict>
          </mc:Fallback>
        </mc:AlternateContent>
      </w:r>
      <w:r w:rsidR="00EE0F30" w:rsidRPr="00F46295">
        <w:rPr>
          <w:rFonts w:asciiTheme="minorHAnsi" w:hAnsiTheme="minorHAnsi"/>
          <w:noProof/>
          <w:color w:val="auto"/>
          <w:sz w:val="22"/>
          <w:szCs w:val="22"/>
        </w:rPr>
        <mc:AlternateContent>
          <mc:Choice Requires="wps">
            <w:drawing>
              <wp:anchor distT="0" distB="0" distL="114300" distR="114300" simplePos="0" relativeHeight="251656192" behindDoc="0" locked="0" layoutInCell="1" allowOverlap="1" wp14:anchorId="1E836AB4" wp14:editId="32A12BA5">
                <wp:simplePos x="0" y="0"/>
                <wp:positionH relativeFrom="margin">
                  <wp:posOffset>8890</wp:posOffset>
                </wp:positionH>
                <wp:positionV relativeFrom="topMargin">
                  <wp:posOffset>346075</wp:posOffset>
                </wp:positionV>
                <wp:extent cx="6633210" cy="1355090"/>
                <wp:effectExtent l="95250" t="38100" r="91440" b="14986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33210" cy="135509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E86336" w:rsidRDefault="00A92F33">
                            <w:pPr>
                              <w:pStyle w:val="TOC1"/>
                              <w:jc w:val="center"/>
                              <w:rPr>
                                <w:color w:val="FFFFFF" w:themeColor="background1"/>
                                <w:sz w:val="96"/>
                                <w:szCs w:val="96"/>
                              </w:rPr>
                            </w:pPr>
                            <w:sdt>
                              <w:sdtPr>
                                <w:rPr>
                                  <w:color w:val="FFFFFF" w:themeColor="background1"/>
                                  <w:sz w:val="56"/>
                                  <w:szCs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C3F74" w:rsidRPr="00FC3F74">
                                  <w:rPr>
                                    <w:color w:val="FFFFFF" w:themeColor="background1"/>
                                    <w:sz w:val="56"/>
                                    <w:szCs w:val="56"/>
                                  </w:rPr>
                                  <w:t xml:space="preserve">Mrs. Gallagher’s </w:t>
                                </w:r>
                                <w:r w:rsidR="00FC3F74">
                                  <w:rPr>
                                    <w:color w:val="FFFFFF" w:themeColor="background1"/>
                                    <w:sz w:val="56"/>
                                    <w:szCs w:val="56"/>
                                  </w:rPr>
                                  <w:t>Weekly Game Plan</w:t>
                                </w:r>
                              </w:sdtContent>
                            </w:sdt>
                          </w:p>
                          <w:tbl>
                            <w:tblPr>
                              <w:tblW w:w="3333" w:type="pct"/>
                              <w:jc w:val="center"/>
                              <w:tblLook w:val="04A0" w:firstRow="1" w:lastRow="0" w:firstColumn="1" w:lastColumn="0" w:noHBand="0" w:noVBand="1"/>
                            </w:tblPr>
                            <w:tblGrid>
                              <w:gridCol w:w="1854"/>
                              <w:gridCol w:w="4888"/>
                            </w:tblGrid>
                            <w:tr w:rsidR="00F006C5" w:rsidTr="00A160F0">
                              <w:trPr>
                                <w:jc w:val="center"/>
                              </w:trPr>
                              <w:tc>
                                <w:tcPr>
                                  <w:tcW w:w="1901" w:type="dxa"/>
                                </w:tcPr>
                                <w:p w:rsidR="00F006C5" w:rsidRDefault="00A92F33" w:rsidP="00FC3F74">
                                  <w:pPr>
                                    <w:spacing w:after="160" w:line="264" w:lineRule="auto"/>
                                    <w:jc w:val="center"/>
                                  </w:pPr>
                                  <w:sdt>
                                    <w:sdtPr>
                                      <w:alias w:val="Company"/>
                                      <w:id w:val="-1164931599"/>
                                      <w:showingPlcHdr/>
                                      <w:dataBinding w:prefixMappings="xmlns:ns0='http://schemas.openxmlformats.org/officeDocument/2006/extended-properties'" w:xpath="/ns0:Properties[1]/ns0:Company[1]" w:storeItemID="{6668398D-A668-4E3E-A5EB-62B293D839F1}"/>
                                      <w:text/>
                                    </w:sdtPr>
                                    <w:sdtEndPr/>
                                    <w:sdtContent>
                                      <w:r w:rsidR="00F006C5">
                                        <w:t xml:space="preserve">     </w:t>
                                      </w:r>
                                    </w:sdtContent>
                                  </w:sdt>
                                </w:p>
                              </w:tc>
                              <w:tc>
                                <w:tcPr>
                                  <w:tcW w:w="4995" w:type="dxa"/>
                                </w:tcPr>
                                <w:p w:rsidR="00F006C5" w:rsidRDefault="001A07B7" w:rsidP="00861C9B">
                                  <w:r>
                                    <w:t>December 11</w:t>
                                  </w:r>
                                  <w:r w:rsidRPr="001A07B7">
                                    <w:rPr>
                                      <w:vertAlign w:val="superscript"/>
                                    </w:rPr>
                                    <w:t>th</w:t>
                                  </w:r>
                                  <w:r>
                                    <w:t>-15th</w:t>
                                  </w:r>
                                </w:p>
                              </w:tc>
                            </w:tr>
                          </w:tbl>
                          <w:p w:rsidR="00E86336" w:rsidRDefault="00E86336">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1E836AB4" id="Rectangle 1" o:spid="_x0000_s1027" style="position:absolute;margin-left:.7pt;margin-top:27.25pt;width:522.3pt;height:106.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N96AIAABgGAAAOAAAAZHJzL2Uyb0RvYy54bWysVEtv2zAMvg/YfxB0X/1I0rlBnSJo0WFA&#10;0RVNh54VWYqNypImKbGzXz9Ksp2g62lYDo4oPj7yE8nrm74V6MCMbZQscXaRYsQkVVUjdyX++XL/&#10;pcDIOiIrIpRkJT4yi29Wnz9dd3rJclUrUTGDIIi0y06XuHZOL5PE0pq1xF4ozSQouTItcSCaXVIZ&#10;0kH0ViR5ml4mnTKVNooya+H2LirxKsTnnFH3g3PLHBIlhtxc+Jrw3fpvsromy50hum7okAb5hyxa&#10;0kgAnULdEUfQ3jR/hWobapRV3F1Q1SaK84ayUANUk6XvqtnURLNQC5Bj9UST/X9h6ePhyaCmgrfD&#10;SJIWnugZSCNyJxjKPD2dtkuw2ugnM0gWjr7WnpvW/0MVqA+UHidKWe8QhcvLy9ksz4B5Crpstlik&#10;V4H05OSujXXfmGqRP5TYAHygkhwerANIMB1NPJqQ/ivVfSNE1MYbFl4bXEJKe8fMpq46tBV780yg&#10;vqK4SiGPqvEgi7SIArTCYp76H0ZE7KCHHUZGudfG1YF+X5GP6FO4FQYdCHTSVhD6FpMUuibxMl/4&#10;KKeEwTokr8ZcgnSWZuKpjWSGkzsKFit8ZhzeBOjLA0iYBjahE0qZdFlU1aRiEd/Dj/iTR8AUEgL6&#10;yBw4m2JnaTr7KHz1lg9VDObeM6Y9+UZOJpSYwJhXpGDyCMBKusm5baQyHyELKCo682gP2Z8x44+u&#10;3/ZDu4Klv9mq6ggtDG8WWtBqet/AWz0Q656IgWGGl4UF5X7AhwvVlVgNJ4xqZX5/dO/tYcZAi1EH&#10;y6HE9teeGIaR+C5h+q6y+RzCuiBkRV4UIJlz1TYI88XXHDRy394qaBsYMUgvHL29E+ORG9W+wiJb&#10;e1hQEUkBvMTUmVG4dXFrwSqkbL0OZrBCNHEPcqOpD+6J9m360r8So4dxcjCJj2rcJGT5bqqirfeU&#10;ar13ijdh5E7EDk8A6ye00rAq/X47l4PVaaGv/gAAAP//AwBQSwMEFAAGAAgAAAAhAPhHWsDbAAAA&#10;CQEAAA8AAABkcnMvZG93bnJldi54bWxMj8FOwzAQRO9I/IO1SFwq6iRKQhriVAgJcablA9zYOGnt&#10;dWS7bfh7tic4jmY086bbLs6yiw5x8iggX2fANA5eTWgEfO3fnxpgMUlU0nrUAn50hG1/f9fJVvkr&#10;furLLhlGJRhbKWBMaW45j8OonYxrP2sk79sHJxPJYLgK8krlzvIiy2ru5IS0MMpZv416OO3OTkAy&#10;H83qNAdX1NXqaJs8r4zLhXh8WF5fgCW9pL8w3PAJHXpiOvgzqsgs6ZKCAqqyAnazs7KmbwcBRf28&#10;Ad53/P+D/hcAAP//AwBQSwECLQAUAAYACAAAACEAtoM4kv4AAADhAQAAEwAAAAAAAAAAAAAAAAAA&#10;AAAAW0NvbnRlbnRfVHlwZXNdLnhtbFBLAQItABQABgAIAAAAIQA4/SH/1gAAAJQBAAALAAAAAAAA&#10;AAAAAAAAAC8BAABfcmVscy8ucmVsc1BLAQItABQABgAIAAAAIQCmgWN96AIAABgGAAAOAAAAAAAA&#10;AAAAAAAAAC4CAABkcnMvZTJvRG9jLnhtbFBLAQItABQABgAIAAAAIQD4R1rA2wAAAAkBAAAPAAAA&#10;AAAAAAAAAAAAAEIFAABkcnMvZG93bnJldi54bWxQSwUGAAAAAAQABADzAAAASgYAAAAA&#10;" stroked="f" strokeweight="2.25pt">
                <v:fill r:id="rId11" o:title="" recolor="t" rotate="t" type="tile"/>
                <v:imagedata recolortarget="#272e52 [3058]"/>
                <v:shadow on="t" color="black" opacity=".25" origin=",-.5" offset="0,4pt"/>
                <v:textbox inset=",14.4pt">
                  <w:txbxContent>
                    <w:p w:rsidR="00E86336" w:rsidRDefault="00A92F33">
                      <w:pPr>
                        <w:pStyle w:val="TOC1"/>
                        <w:jc w:val="center"/>
                        <w:rPr>
                          <w:color w:val="FFFFFF" w:themeColor="background1"/>
                          <w:sz w:val="96"/>
                          <w:szCs w:val="96"/>
                        </w:rPr>
                      </w:pPr>
                      <w:sdt>
                        <w:sdtPr>
                          <w:rPr>
                            <w:color w:val="FFFFFF" w:themeColor="background1"/>
                            <w:sz w:val="56"/>
                            <w:szCs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C3F74" w:rsidRPr="00FC3F74">
                            <w:rPr>
                              <w:color w:val="FFFFFF" w:themeColor="background1"/>
                              <w:sz w:val="56"/>
                              <w:szCs w:val="56"/>
                            </w:rPr>
                            <w:t xml:space="preserve">Mrs. Gallagher’s </w:t>
                          </w:r>
                          <w:r w:rsidR="00FC3F74">
                            <w:rPr>
                              <w:color w:val="FFFFFF" w:themeColor="background1"/>
                              <w:sz w:val="56"/>
                              <w:szCs w:val="56"/>
                            </w:rPr>
                            <w:t>Weekly Game Plan</w:t>
                          </w:r>
                        </w:sdtContent>
                      </w:sdt>
                    </w:p>
                    <w:tbl>
                      <w:tblPr>
                        <w:tblW w:w="3333" w:type="pct"/>
                        <w:jc w:val="center"/>
                        <w:tblLook w:val="04A0" w:firstRow="1" w:lastRow="0" w:firstColumn="1" w:lastColumn="0" w:noHBand="0" w:noVBand="1"/>
                      </w:tblPr>
                      <w:tblGrid>
                        <w:gridCol w:w="1854"/>
                        <w:gridCol w:w="4888"/>
                      </w:tblGrid>
                      <w:tr w:rsidR="00F006C5" w:rsidTr="00A160F0">
                        <w:trPr>
                          <w:jc w:val="center"/>
                        </w:trPr>
                        <w:tc>
                          <w:tcPr>
                            <w:tcW w:w="1901" w:type="dxa"/>
                          </w:tcPr>
                          <w:p w:rsidR="00F006C5" w:rsidRDefault="00A92F33" w:rsidP="00FC3F74">
                            <w:pPr>
                              <w:spacing w:after="160" w:line="264" w:lineRule="auto"/>
                              <w:jc w:val="center"/>
                            </w:pPr>
                            <w:sdt>
                              <w:sdtPr>
                                <w:alias w:val="Company"/>
                                <w:id w:val="-1164931599"/>
                                <w:showingPlcHdr/>
                                <w:dataBinding w:prefixMappings="xmlns:ns0='http://schemas.openxmlformats.org/officeDocument/2006/extended-properties'" w:xpath="/ns0:Properties[1]/ns0:Company[1]" w:storeItemID="{6668398D-A668-4E3E-A5EB-62B293D839F1}"/>
                                <w:text/>
                              </w:sdtPr>
                              <w:sdtEndPr/>
                              <w:sdtContent>
                                <w:r w:rsidR="00F006C5">
                                  <w:t xml:space="preserve">     </w:t>
                                </w:r>
                              </w:sdtContent>
                            </w:sdt>
                          </w:p>
                        </w:tc>
                        <w:tc>
                          <w:tcPr>
                            <w:tcW w:w="4995" w:type="dxa"/>
                          </w:tcPr>
                          <w:p w:rsidR="00F006C5" w:rsidRDefault="001A07B7" w:rsidP="00861C9B">
                            <w:r>
                              <w:t>December 11</w:t>
                            </w:r>
                            <w:r w:rsidRPr="001A07B7">
                              <w:rPr>
                                <w:vertAlign w:val="superscript"/>
                              </w:rPr>
                              <w:t>th</w:t>
                            </w:r>
                            <w:r>
                              <w:t>-15th</w:t>
                            </w:r>
                          </w:p>
                        </w:tc>
                      </w:tr>
                    </w:tbl>
                    <w:p w:rsidR="00E86336" w:rsidRDefault="00E86336">
                      <w:pPr>
                        <w:jc w:val="center"/>
                      </w:pPr>
                    </w:p>
                  </w:txbxContent>
                </v:textbox>
                <w10:wrap type="through" anchorx="margin" anchory="margin"/>
              </v:rect>
            </w:pict>
          </mc:Fallback>
        </mc:AlternateContent>
      </w:r>
    </w:p>
    <w:p w:rsidR="008771D8" w:rsidRDefault="008771D8" w:rsidP="008771D8">
      <w:pPr>
        <w:rPr>
          <w:lang w:eastAsia="en-US"/>
        </w:rPr>
      </w:pPr>
    </w:p>
    <w:p w:rsidR="004C5DA8" w:rsidRDefault="004C5DA8" w:rsidP="00B9764E">
      <w:pPr>
        <w:pStyle w:val="Heading1"/>
        <w:spacing w:before="120"/>
        <w:rPr>
          <w:rFonts w:asciiTheme="minorHAnsi" w:hAnsiTheme="minorHAnsi"/>
          <w:i w:val="0"/>
        </w:rPr>
      </w:pPr>
      <w:r>
        <w:rPr>
          <w:rFonts w:asciiTheme="minorHAnsi" w:hAnsiTheme="minorHAnsi"/>
          <w:i w:val="0"/>
        </w:rPr>
        <w:t xml:space="preserve">Happy </w:t>
      </w:r>
      <w:r w:rsidR="00B9764E">
        <w:rPr>
          <w:rFonts w:asciiTheme="minorHAnsi" w:hAnsiTheme="minorHAnsi"/>
          <w:i w:val="0"/>
        </w:rPr>
        <w:t>Friday!</w:t>
      </w:r>
    </w:p>
    <w:p w:rsidR="001E627D" w:rsidRPr="001E627D" w:rsidRDefault="00B304AA" w:rsidP="001E627D">
      <w:pPr>
        <w:rPr>
          <w:lang w:eastAsia="en-US"/>
        </w:rPr>
      </w:pPr>
      <w:r>
        <w:rPr>
          <w:lang w:eastAsia="en-US"/>
        </w:rPr>
        <w:t>What a busy time of year!</w:t>
      </w:r>
      <w:r w:rsidR="001A07B7">
        <w:rPr>
          <w:lang w:eastAsia="en-US"/>
        </w:rPr>
        <w:t xml:space="preserve"> Continue to remind your child to stay focused at school as we approach the winter break. Take some time this weekend to enjoy your families and all the fun this time of year. </w:t>
      </w:r>
    </w:p>
    <w:p w:rsidR="0079232E" w:rsidRPr="00003853" w:rsidRDefault="000662F2" w:rsidP="00003853">
      <w:pPr>
        <w:rPr>
          <w:i/>
          <w:sz w:val="32"/>
          <w:szCs w:val="32"/>
          <w:lang w:eastAsia="en-US"/>
        </w:rPr>
      </w:pPr>
      <w:r w:rsidRPr="00003853">
        <w:rPr>
          <w:b/>
          <w:i/>
          <w:sz w:val="32"/>
          <w:szCs w:val="32"/>
        </w:rPr>
        <w:t>Math</w:t>
      </w:r>
      <w:r w:rsidR="00391028" w:rsidRPr="00003853">
        <w:rPr>
          <w:b/>
          <w:i/>
          <w:sz w:val="32"/>
          <w:szCs w:val="32"/>
        </w:rPr>
        <w:t xml:space="preserve"> </w:t>
      </w:r>
    </w:p>
    <w:p w:rsidR="0004566F" w:rsidRDefault="004C5DA8" w:rsidP="00FC5636">
      <w:pPr>
        <w:rPr>
          <w:lang w:eastAsia="en-US"/>
        </w:rPr>
      </w:pPr>
      <w:r>
        <w:rPr>
          <w:lang w:eastAsia="en-US"/>
        </w:rPr>
        <w:t xml:space="preserve">We </w:t>
      </w:r>
      <w:r w:rsidR="001A07B7">
        <w:rPr>
          <w:lang w:eastAsia="en-US"/>
        </w:rPr>
        <w:t xml:space="preserve">will complete our study of Chapter 4, Multiplying Decimals. </w:t>
      </w:r>
    </w:p>
    <w:p w:rsidR="001A07B7" w:rsidRPr="001A07B7" w:rsidRDefault="001A07B7" w:rsidP="00FC5636">
      <w:pPr>
        <w:rPr>
          <w:b/>
          <w:lang w:eastAsia="en-US"/>
        </w:rPr>
      </w:pPr>
      <w:r w:rsidRPr="001A07B7">
        <w:rPr>
          <w:b/>
          <w:lang w:eastAsia="en-US"/>
        </w:rPr>
        <w:t>Chapter 4 Assessment                                Friday December 15</w:t>
      </w:r>
      <w:r w:rsidRPr="001A07B7">
        <w:rPr>
          <w:b/>
          <w:vertAlign w:val="superscript"/>
          <w:lang w:eastAsia="en-US"/>
        </w:rPr>
        <w:t>th</w:t>
      </w:r>
      <w:r w:rsidRPr="001A07B7">
        <w:rPr>
          <w:b/>
          <w:lang w:eastAsia="en-US"/>
        </w:rPr>
        <w:t xml:space="preserve"> </w:t>
      </w:r>
    </w:p>
    <w:p w:rsidR="004C367B" w:rsidRDefault="008932D6" w:rsidP="00C74622">
      <w:pPr>
        <w:rPr>
          <w:b/>
          <w:i/>
          <w:sz w:val="32"/>
          <w:szCs w:val="32"/>
        </w:rPr>
      </w:pPr>
      <w:r w:rsidRPr="00A0431D">
        <w:rPr>
          <w:b/>
          <w:i/>
          <w:sz w:val="32"/>
          <w:szCs w:val="32"/>
        </w:rPr>
        <w:t xml:space="preserve">Reading/ </w:t>
      </w:r>
      <w:r w:rsidR="00236D3D" w:rsidRPr="00A0431D">
        <w:rPr>
          <w:b/>
          <w:i/>
          <w:sz w:val="32"/>
          <w:szCs w:val="32"/>
        </w:rPr>
        <w:t>Language Arts</w:t>
      </w:r>
    </w:p>
    <w:p w:rsidR="008D52B5" w:rsidRPr="007A531A" w:rsidRDefault="001A07B7" w:rsidP="00C74622">
      <w:r>
        <w:t>In Reading, we will continue</w:t>
      </w:r>
      <w:r w:rsidR="008D52B5">
        <w:t xml:space="preserve"> a </w:t>
      </w:r>
      <w:r w:rsidR="001366C6">
        <w:t xml:space="preserve">novel study of the story </w:t>
      </w:r>
      <w:r w:rsidR="001366C6" w:rsidRPr="001366C6">
        <w:rPr>
          <w:b/>
          <w:u w:val="single"/>
        </w:rPr>
        <w:t>Night of the Twisters.</w:t>
      </w:r>
      <w:r w:rsidR="007A531A">
        <w:rPr>
          <w:b/>
          <w:u w:val="single"/>
        </w:rPr>
        <w:t xml:space="preserve"> </w:t>
      </w:r>
      <w:r w:rsidR="007A531A">
        <w:t xml:space="preserve">We will learn about mood and tone and how it affects a story. </w:t>
      </w:r>
    </w:p>
    <w:p w:rsidR="000E4671" w:rsidRDefault="0004566F" w:rsidP="00C74622">
      <w:r>
        <w:t xml:space="preserve">In Language, we will </w:t>
      </w:r>
      <w:r w:rsidR="001E627D" w:rsidRPr="008D52B5">
        <w:t>focus</w:t>
      </w:r>
      <w:r w:rsidR="001E627D">
        <w:t xml:space="preserve"> on </w:t>
      </w:r>
      <w:r w:rsidR="001A07B7">
        <w:t xml:space="preserve">verbs and verb tenses. </w:t>
      </w:r>
    </w:p>
    <w:p w:rsidR="001A07B7" w:rsidRPr="001A07B7" w:rsidRDefault="001A07B7" w:rsidP="00C74622">
      <w:pPr>
        <w:rPr>
          <w:b/>
        </w:rPr>
      </w:pPr>
      <w:r w:rsidRPr="001A07B7">
        <w:rPr>
          <w:b/>
        </w:rPr>
        <w:t>Tone and Mood Assessme</w:t>
      </w:r>
      <w:r>
        <w:rPr>
          <w:b/>
        </w:rPr>
        <w:t xml:space="preserve">nt                      </w:t>
      </w:r>
      <w:r w:rsidRPr="001A07B7">
        <w:rPr>
          <w:b/>
        </w:rPr>
        <w:t xml:space="preserve">      Wednesday Dec. 13th</w:t>
      </w:r>
    </w:p>
    <w:p w:rsidR="00A57C58" w:rsidRDefault="00A57C58" w:rsidP="00DA4655">
      <w:pPr>
        <w:rPr>
          <w:b/>
          <w:i/>
          <w:sz w:val="32"/>
          <w:szCs w:val="32"/>
        </w:rPr>
      </w:pPr>
      <w:r>
        <w:rPr>
          <w:b/>
          <w:i/>
          <w:sz w:val="32"/>
          <w:szCs w:val="32"/>
        </w:rPr>
        <w:t xml:space="preserve">Social Studies </w:t>
      </w:r>
    </w:p>
    <w:p w:rsidR="008D52B5" w:rsidRDefault="00D37250" w:rsidP="00B304AA">
      <w:r>
        <w:t xml:space="preserve">We will </w:t>
      </w:r>
      <w:r w:rsidR="000E4671">
        <w:t>continue reading</w:t>
      </w:r>
      <w:r w:rsidR="00B304AA">
        <w:t xml:space="preserve"> Chapter 7</w:t>
      </w:r>
      <w:r w:rsidR="0004566F">
        <w:t xml:space="preserve">, </w:t>
      </w:r>
      <w:r w:rsidR="005C57B3">
        <w:t>The Fight for A Continent</w:t>
      </w:r>
    </w:p>
    <w:p w:rsidR="00B304AA" w:rsidRPr="005C57B3" w:rsidRDefault="00B304AA" w:rsidP="00B304AA">
      <w:pPr>
        <w:rPr>
          <w:b/>
        </w:rPr>
      </w:pPr>
      <w:r w:rsidRPr="005C57B3">
        <w:rPr>
          <w:b/>
        </w:rPr>
        <w:t>Chapter 7, lesson 1 and 2   assessment        Thurs. December 14th</w:t>
      </w:r>
    </w:p>
    <w:p w:rsidR="00CB4D87" w:rsidRDefault="00CB4D87" w:rsidP="004957F6">
      <w:pPr>
        <w:rPr>
          <w:b/>
          <w:i/>
          <w:sz w:val="32"/>
          <w:szCs w:val="32"/>
        </w:rPr>
      </w:pPr>
      <w:r w:rsidRPr="00CB4D87">
        <w:rPr>
          <w:b/>
          <w:i/>
          <w:sz w:val="32"/>
          <w:szCs w:val="32"/>
        </w:rPr>
        <w:t>Science</w:t>
      </w:r>
    </w:p>
    <w:p w:rsidR="007A531A" w:rsidRDefault="001A07B7" w:rsidP="004957F6">
      <w:r>
        <w:t xml:space="preserve">We will be </w:t>
      </w:r>
      <w:bookmarkStart w:id="0" w:name="_GoBack"/>
      <w:bookmarkEnd w:id="0"/>
      <w:r w:rsidR="005C57B3">
        <w:t>continue our</w:t>
      </w:r>
      <w:r>
        <w:t xml:space="preserve"> </w:t>
      </w:r>
      <w:r w:rsidR="00BD6611">
        <w:t xml:space="preserve"> Stemscope, </w:t>
      </w:r>
      <w:r w:rsidR="00B304AA">
        <w:t xml:space="preserve">Water Sources. </w:t>
      </w:r>
    </w:p>
    <w:p w:rsidR="00B304AA" w:rsidRPr="00B304AA" w:rsidRDefault="00B304AA" w:rsidP="004957F6">
      <w:pPr>
        <w:rPr>
          <w:b/>
        </w:rPr>
      </w:pPr>
      <w:r w:rsidRPr="00B304AA">
        <w:rPr>
          <w:b/>
        </w:rPr>
        <w:t>Water Sources Assessment                               Friday December 15th</w:t>
      </w:r>
    </w:p>
    <w:p w:rsidR="000E4671" w:rsidRPr="000E4671" w:rsidRDefault="000E4671" w:rsidP="00635E89">
      <w:pPr>
        <w:rPr>
          <w:b/>
        </w:rPr>
      </w:pPr>
    </w:p>
    <w:sectPr w:rsidR="000E4671" w:rsidRPr="000E4671" w:rsidSect="00606637">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A9" w:rsidRDefault="00B265A9" w:rsidP="00B265A9">
      <w:pPr>
        <w:spacing w:after="0" w:line="240" w:lineRule="auto"/>
      </w:pPr>
      <w:r>
        <w:separator/>
      </w:r>
    </w:p>
  </w:endnote>
  <w:endnote w:type="continuationSeparator" w:id="0">
    <w:p w:rsidR="00B265A9" w:rsidRDefault="00B265A9" w:rsidP="00B2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A9" w:rsidRDefault="00B265A9" w:rsidP="00B265A9">
      <w:pPr>
        <w:spacing w:after="0" w:line="240" w:lineRule="auto"/>
      </w:pPr>
      <w:r>
        <w:separator/>
      </w:r>
    </w:p>
  </w:footnote>
  <w:footnote w:type="continuationSeparator" w:id="0">
    <w:p w:rsidR="00B265A9" w:rsidRDefault="00B265A9" w:rsidP="00B26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74"/>
    <w:rsid w:val="00000716"/>
    <w:rsid w:val="00003853"/>
    <w:rsid w:val="000239B2"/>
    <w:rsid w:val="000275F2"/>
    <w:rsid w:val="0003392C"/>
    <w:rsid w:val="00042049"/>
    <w:rsid w:val="0004566F"/>
    <w:rsid w:val="00061938"/>
    <w:rsid w:val="000662F2"/>
    <w:rsid w:val="00076152"/>
    <w:rsid w:val="000A39E5"/>
    <w:rsid w:val="000A3BE8"/>
    <w:rsid w:val="000A5466"/>
    <w:rsid w:val="000B658E"/>
    <w:rsid w:val="000C7A1E"/>
    <w:rsid w:val="000E4671"/>
    <w:rsid w:val="000E4DC8"/>
    <w:rsid w:val="000E65A4"/>
    <w:rsid w:val="000F1CEA"/>
    <w:rsid w:val="00112B23"/>
    <w:rsid w:val="001145ED"/>
    <w:rsid w:val="0012469E"/>
    <w:rsid w:val="001264B7"/>
    <w:rsid w:val="001366C6"/>
    <w:rsid w:val="00142A05"/>
    <w:rsid w:val="00155810"/>
    <w:rsid w:val="00166A9D"/>
    <w:rsid w:val="00174B63"/>
    <w:rsid w:val="00185447"/>
    <w:rsid w:val="00186B8C"/>
    <w:rsid w:val="00192031"/>
    <w:rsid w:val="00196274"/>
    <w:rsid w:val="001A064A"/>
    <w:rsid w:val="001A07B7"/>
    <w:rsid w:val="001A7609"/>
    <w:rsid w:val="001B0C97"/>
    <w:rsid w:val="001B2130"/>
    <w:rsid w:val="001C4352"/>
    <w:rsid w:val="001D1AA7"/>
    <w:rsid w:val="001D3165"/>
    <w:rsid w:val="001E627D"/>
    <w:rsid w:val="002034E0"/>
    <w:rsid w:val="002121AB"/>
    <w:rsid w:val="002144D7"/>
    <w:rsid w:val="0022097C"/>
    <w:rsid w:val="0022163F"/>
    <w:rsid w:val="00232727"/>
    <w:rsid w:val="00236D3D"/>
    <w:rsid w:val="002511FC"/>
    <w:rsid w:val="00260AA8"/>
    <w:rsid w:val="002828B4"/>
    <w:rsid w:val="0028333B"/>
    <w:rsid w:val="00293A32"/>
    <w:rsid w:val="002C7C65"/>
    <w:rsid w:val="002D0680"/>
    <w:rsid w:val="002D2380"/>
    <w:rsid w:val="002D36F5"/>
    <w:rsid w:val="002E3D19"/>
    <w:rsid w:val="002E67B8"/>
    <w:rsid w:val="002F6D22"/>
    <w:rsid w:val="00315A75"/>
    <w:rsid w:val="0032557F"/>
    <w:rsid w:val="00342DD1"/>
    <w:rsid w:val="00345ECE"/>
    <w:rsid w:val="00352615"/>
    <w:rsid w:val="00352771"/>
    <w:rsid w:val="00370499"/>
    <w:rsid w:val="00391028"/>
    <w:rsid w:val="003C0BB9"/>
    <w:rsid w:val="003E29FC"/>
    <w:rsid w:val="003E340D"/>
    <w:rsid w:val="003E35ED"/>
    <w:rsid w:val="00414E9E"/>
    <w:rsid w:val="00420908"/>
    <w:rsid w:val="00422303"/>
    <w:rsid w:val="00430687"/>
    <w:rsid w:val="00431756"/>
    <w:rsid w:val="004622D1"/>
    <w:rsid w:val="0047250A"/>
    <w:rsid w:val="00483CD0"/>
    <w:rsid w:val="00491106"/>
    <w:rsid w:val="004957F6"/>
    <w:rsid w:val="004A1D87"/>
    <w:rsid w:val="004A4BA5"/>
    <w:rsid w:val="004C18A8"/>
    <w:rsid w:val="004C1E66"/>
    <w:rsid w:val="004C367B"/>
    <w:rsid w:val="004C5DA8"/>
    <w:rsid w:val="004D2273"/>
    <w:rsid w:val="00505FAB"/>
    <w:rsid w:val="005062D7"/>
    <w:rsid w:val="00512273"/>
    <w:rsid w:val="00522362"/>
    <w:rsid w:val="00522C1D"/>
    <w:rsid w:val="00527027"/>
    <w:rsid w:val="00550B56"/>
    <w:rsid w:val="0058328E"/>
    <w:rsid w:val="005A3AAE"/>
    <w:rsid w:val="005B1B70"/>
    <w:rsid w:val="005B4421"/>
    <w:rsid w:val="005C57B3"/>
    <w:rsid w:val="005E35CB"/>
    <w:rsid w:val="006014B8"/>
    <w:rsid w:val="006043C4"/>
    <w:rsid w:val="006043CF"/>
    <w:rsid w:val="00606637"/>
    <w:rsid w:val="0062527B"/>
    <w:rsid w:val="00632B94"/>
    <w:rsid w:val="00635E89"/>
    <w:rsid w:val="0064255F"/>
    <w:rsid w:val="0064411B"/>
    <w:rsid w:val="006605CD"/>
    <w:rsid w:val="00680DF8"/>
    <w:rsid w:val="0068760F"/>
    <w:rsid w:val="006904FC"/>
    <w:rsid w:val="006A7B0E"/>
    <w:rsid w:val="006B3D93"/>
    <w:rsid w:val="006B73E6"/>
    <w:rsid w:val="006C3AA7"/>
    <w:rsid w:val="006C530F"/>
    <w:rsid w:val="006D718D"/>
    <w:rsid w:val="00716C0C"/>
    <w:rsid w:val="00731552"/>
    <w:rsid w:val="007452D1"/>
    <w:rsid w:val="00755D2A"/>
    <w:rsid w:val="00757BD8"/>
    <w:rsid w:val="00762E10"/>
    <w:rsid w:val="007801AB"/>
    <w:rsid w:val="00785214"/>
    <w:rsid w:val="0079232E"/>
    <w:rsid w:val="007956BD"/>
    <w:rsid w:val="007A531A"/>
    <w:rsid w:val="007B2DE6"/>
    <w:rsid w:val="007B6B3B"/>
    <w:rsid w:val="007C2F5F"/>
    <w:rsid w:val="007C30BE"/>
    <w:rsid w:val="007D25B0"/>
    <w:rsid w:val="007E2A39"/>
    <w:rsid w:val="007E5D98"/>
    <w:rsid w:val="007F2676"/>
    <w:rsid w:val="00801507"/>
    <w:rsid w:val="008045E9"/>
    <w:rsid w:val="00806830"/>
    <w:rsid w:val="008265BC"/>
    <w:rsid w:val="00833906"/>
    <w:rsid w:val="00834B86"/>
    <w:rsid w:val="00846666"/>
    <w:rsid w:val="00854281"/>
    <w:rsid w:val="00861C9B"/>
    <w:rsid w:val="0086274A"/>
    <w:rsid w:val="00864DC1"/>
    <w:rsid w:val="008730F0"/>
    <w:rsid w:val="00873D40"/>
    <w:rsid w:val="008771D8"/>
    <w:rsid w:val="008821BE"/>
    <w:rsid w:val="00886026"/>
    <w:rsid w:val="00890569"/>
    <w:rsid w:val="008932D6"/>
    <w:rsid w:val="008D1BDC"/>
    <w:rsid w:val="008D4751"/>
    <w:rsid w:val="008D52B5"/>
    <w:rsid w:val="008D6457"/>
    <w:rsid w:val="008D6654"/>
    <w:rsid w:val="008E14CA"/>
    <w:rsid w:val="008E7DF0"/>
    <w:rsid w:val="008E7F5E"/>
    <w:rsid w:val="009029AE"/>
    <w:rsid w:val="00904998"/>
    <w:rsid w:val="00914096"/>
    <w:rsid w:val="00916A56"/>
    <w:rsid w:val="009221C2"/>
    <w:rsid w:val="00923B79"/>
    <w:rsid w:val="00926288"/>
    <w:rsid w:val="009305B4"/>
    <w:rsid w:val="00942CF9"/>
    <w:rsid w:val="00942F5A"/>
    <w:rsid w:val="00963770"/>
    <w:rsid w:val="009643A9"/>
    <w:rsid w:val="00974580"/>
    <w:rsid w:val="009806B8"/>
    <w:rsid w:val="00985633"/>
    <w:rsid w:val="009953D5"/>
    <w:rsid w:val="009A0DD2"/>
    <w:rsid w:val="009C3568"/>
    <w:rsid w:val="009D366B"/>
    <w:rsid w:val="009F065E"/>
    <w:rsid w:val="009F19F7"/>
    <w:rsid w:val="009F28DE"/>
    <w:rsid w:val="00A01B07"/>
    <w:rsid w:val="00A0431D"/>
    <w:rsid w:val="00A160F0"/>
    <w:rsid w:val="00A22017"/>
    <w:rsid w:val="00A24796"/>
    <w:rsid w:val="00A25C3D"/>
    <w:rsid w:val="00A30DD8"/>
    <w:rsid w:val="00A4015F"/>
    <w:rsid w:val="00A45C34"/>
    <w:rsid w:val="00A57C58"/>
    <w:rsid w:val="00A65C36"/>
    <w:rsid w:val="00A70CB5"/>
    <w:rsid w:val="00A874AF"/>
    <w:rsid w:val="00A90F0F"/>
    <w:rsid w:val="00AB4877"/>
    <w:rsid w:val="00AC1076"/>
    <w:rsid w:val="00AC5714"/>
    <w:rsid w:val="00AC5F1D"/>
    <w:rsid w:val="00AE41BE"/>
    <w:rsid w:val="00B11FDF"/>
    <w:rsid w:val="00B265A9"/>
    <w:rsid w:val="00B304AA"/>
    <w:rsid w:val="00B37A8B"/>
    <w:rsid w:val="00B709C4"/>
    <w:rsid w:val="00B73770"/>
    <w:rsid w:val="00B75B5B"/>
    <w:rsid w:val="00B8251B"/>
    <w:rsid w:val="00B9764E"/>
    <w:rsid w:val="00BA1A00"/>
    <w:rsid w:val="00BA36E2"/>
    <w:rsid w:val="00BB7D2B"/>
    <w:rsid w:val="00BD39DB"/>
    <w:rsid w:val="00BD6611"/>
    <w:rsid w:val="00BE2A02"/>
    <w:rsid w:val="00BF445F"/>
    <w:rsid w:val="00BF52A6"/>
    <w:rsid w:val="00C0189A"/>
    <w:rsid w:val="00C11E3E"/>
    <w:rsid w:val="00C16AB3"/>
    <w:rsid w:val="00C26CDE"/>
    <w:rsid w:val="00C5655A"/>
    <w:rsid w:val="00C6667E"/>
    <w:rsid w:val="00C74622"/>
    <w:rsid w:val="00C83D80"/>
    <w:rsid w:val="00CA6B76"/>
    <w:rsid w:val="00CB4D87"/>
    <w:rsid w:val="00CB6298"/>
    <w:rsid w:val="00CD1EAC"/>
    <w:rsid w:val="00CE30F3"/>
    <w:rsid w:val="00CE36BA"/>
    <w:rsid w:val="00CF3312"/>
    <w:rsid w:val="00CF4B00"/>
    <w:rsid w:val="00D033C0"/>
    <w:rsid w:val="00D03828"/>
    <w:rsid w:val="00D133A5"/>
    <w:rsid w:val="00D25365"/>
    <w:rsid w:val="00D32083"/>
    <w:rsid w:val="00D36F16"/>
    <w:rsid w:val="00D37250"/>
    <w:rsid w:val="00D40408"/>
    <w:rsid w:val="00D53744"/>
    <w:rsid w:val="00D56513"/>
    <w:rsid w:val="00D566B1"/>
    <w:rsid w:val="00DA4655"/>
    <w:rsid w:val="00DD3A94"/>
    <w:rsid w:val="00DD40E9"/>
    <w:rsid w:val="00DF0310"/>
    <w:rsid w:val="00DF4545"/>
    <w:rsid w:val="00E1005A"/>
    <w:rsid w:val="00E26AFE"/>
    <w:rsid w:val="00E3088E"/>
    <w:rsid w:val="00E43E5B"/>
    <w:rsid w:val="00E570FD"/>
    <w:rsid w:val="00E7044A"/>
    <w:rsid w:val="00E7550D"/>
    <w:rsid w:val="00E86336"/>
    <w:rsid w:val="00E86995"/>
    <w:rsid w:val="00E96A78"/>
    <w:rsid w:val="00EB2F15"/>
    <w:rsid w:val="00EE0F30"/>
    <w:rsid w:val="00F006C5"/>
    <w:rsid w:val="00F1474F"/>
    <w:rsid w:val="00F46295"/>
    <w:rsid w:val="00F71E53"/>
    <w:rsid w:val="00F80525"/>
    <w:rsid w:val="00FA48F6"/>
    <w:rsid w:val="00FB537A"/>
    <w:rsid w:val="00FB62C8"/>
    <w:rsid w:val="00FC3265"/>
    <w:rsid w:val="00FC3D5F"/>
    <w:rsid w:val="00FC3F74"/>
    <w:rsid w:val="00FC5636"/>
    <w:rsid w:val="00FD20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6DC7-D978-4FD7-B202-C5DAEB3A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1"/>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E67C8"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12745"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12745"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12745"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12745"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12745"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E67C8"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12745"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12745"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12745"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12745"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12745"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12745"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12745"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12745"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E67C8"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4E67C8" w:themeColor="accent1"/>
      <w:sz w:val="24"/>
      <w:lang w:eastAsia="en-US" w:bidi="hi-IN"/>
    </w:rPr>
  </w:style>
  <w:style w:type="paragraph" w:styleId="IntenseQuote">
    <w:name w:val="Intense Quote"/>
    <w:basedOn w:val="Normal"/>
    <w:next w:val="Normal"/>
    <w:link w:val="IntenseQuoteChar"/>
    <w:uiPriority w:val="30"/>
    <w:qFormat/>
    <w:pPr>
      <w:pBdr>
        <w:top w:val="single" w:sz="36" w:space="8" w:color="4E67C8" w:themeColor="accent1"/>
        <w:left w:val="single" w:sz="36" w:space="8" w:color="4E67C8" w:themeColor="accent1"/>
        <w:bottom w:val="single" w:sz="36" w:space="8" w:color="4E67C8" w:themeColor="accent1"/>
        <w:right w:val="single" w:sz="36" w:space="8" w:color="4E67C8" w:themeColor="accent1"/>
      </w:pBdr>
      <w:shd w:val="clear" w:color="auto" w:fill="4E67C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4E67C8"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rsid w:val="000662F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236D3D"/>
    <w:rPr>
      <w:color w:val="56C7AA" w:themeColor="hyperlink"/>
      <w:u w:val="single"/>
    </w:rPr>
  </w:style>
  <w:style w:type="character" w:styleId="HTMLCite">
    <w:name w:val="HTML Cite"/>
    <w:basedOn w:val="DefaultParagraphFont"/>
    <w:uiPriority w:val="99"/>
    <w:semiHidden/>
    <w:unhideWhenUsed/>
    <w:rsid w:val="00483CD0"/>
    <w:rPr>
      <w:i/>
      <w:iCs/>
    </w:rPr>
  </w:style>
  <w:style w:type="paragraph" w:styleId="Header">
    <w:name w:val="header"/>
    <w:basedOn w:val="Normal"/>
    <w:link w:val="HeaderChar"/>
    <w:uiPriority w:val="99"/>
    <w:unhideWhenUsed/>
    <w:rsid w:val="00B2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A9"/>
  </w:style>
  <w:style w:type="paragraph" w:styleId="Footer">
    <w:name w:val="footer"/>
    <w:basedOn w:val="Normal"/>
    <w:link w:val="FooterChar"/>
    <w:uiPriority w:val="99"/>
    <w:unhideWhenUsed/>
    <w:rsid w:val="00B2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3299">
      <w:bodyDiv w:val="1"/>
      <w:marLeft w:val="0"/>
      <w:marRight w:val="0"/>
      <w:marTop w:val="0"/>
      <w:marBottom w:val="0"/>
      <w:divBdr>
        <w:top w:val="none" w:sz="0" w:space="0" w:color="auto"/>
        <w:left w:val="none" w:sz="0" w:space="0" w:color="auto"/>
        <w:bottom w:val="none" w:sz="0" w:space="0" w:color="auto"/>
        <w:right w:val="none" w:sz="0" w:space="0" w:color="auto"/>
      </w:divBdr>
      <w:divsChild>
        <w:div w:id="197741514">
          <w:marLeft w:val="0"/>
          <w:marRight w:val="0"/>
          <w:marTop w:val="90"/>
          <w:marBottom w:val="0"/>
          <w:divBdr>
            <w:top w:val="none" w:sz="0" w:space="0" w:color="auto"/>
            <w:left w:val="none" w:sz="0" w:space="0" w:color="auto"/>
            <w:bottom w:val="none" w:sz="0" w:space="0" w:color="auto"/>
            <w:right w:val="none" w:sz="0" w:space="0" w:color="auto"/>
          </w:divBdr>
        </w:div>
      </w:divsChild>
    </w:div>
    <w:div w:id="841773142">
      <w:bodyDiv w:val="1"/>
      <w:marLeft w:val="0"/>
      <w:marRight w:val="0"/>
      <w:marTop w:val="0"/>
      <w:marBottom w:val="0"/>
      <w:divBdr>
        <w:top w:val="none" w:sz="0" w:space="0" w:color="auto"/>
        <w:left w:val="none" w:sz="0" w:space="0" w:color="auto"/>
        <w:bottom w:val="none" w:sz="0" w:space="0" w:color="auto"/>
        <w:right w:val="none" w:sz="0" w:space="0" w:color="auto"/>
      </w:divBdr>
    </w:div>
    <w:div w:id="111374910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gallagher@summithill.org" TargetMode="External"/><Relationship Id="rId4" Type="http://schemas.openxmlformats.org/officeDocument/2006/relationships/styles" Target="styles.xml"/><Relationship Id="rId9" Type="http://schemas.openxmlformats.org/officeDocument/2006/relationships/hyperlink" Target="mailto:agallagher@summithi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Us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2014-09-05T00:00:00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C3D50F4-5B8D-46AC-AE2D-C0F947FC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55</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Mrs. Gallagher’s Weekly Game Plan</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Gallagher’s Weekly Game Plan</dc:title>
  <dc:creator>PC User</dc:creator>
  <cp:lastModifiedBy>PC User</cp:lastModifiedBy>
  <cp:revision>3</cp:revision>
  <cp:lastPrinted>2017-11-03T19:31:00Z</cp:lastPrinted>
  <dcterms:created xsi:type="dcterms:W3CDTF">2017-12-08T17:55:00Z</dcterms:created>
  <dcterms:modified xsi:type="dcterms:W3CDTF">2017-12-08T18:50:00Z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