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39" w:rsidRDefault="00EE0F30" w:rsidP="008E14CA">
      <w:pPr>
        <w:pStyle w:val="Heading1"/>
        <w:tabs>
          <w:tab w:val="left" w:pos="2235"/>
        </w:tabs>
        <w:spacing w:before="120"/>
      </w:pPr>
      <w:r w:rsidRPr="00F46295">
        <w:rPr>
          <w:rFonts w:asciiTheme="minorHAnsi" w:hAnsiTheme="minorHAnsi"/>
          <w:noProof/>
          <w:color w:val="auto"/>
          <w:sz w:val="22"/>
          <w:szCs w:val="22"/>
        </w:rPr>
        <mc:AlternateContent>
          <mc:Choice Requires="wps">
            <w:drawing>
              <wp:anchor distT="0" distB="0" distL="114300" distR="114300" simplePos="0" relativeHeight="251656192" behindDoc="0" locked="0" layoutInCell="1" allowOverlap="1" wp14:anchorId="1E836AB4" wp14:editId="32A12BA5">
                <wp:simplePos x="0" y="0"/>
                <wp:positionH relativeFrom="margin">
                  <wp:posOffset>8890</wp:posOffset>
                </wp:positionH>
                <wp:positionV relativeFrom="topMargin">
                  <wp:posOffset>346075</wp:posOffset>
                </wp:positionV>
                <wp:extent cx="6633210" cy="1355090"/>
                <wp:effectExtent l="95250" t="38100" r="91440" b="14986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633210" cy="135509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E86336" w:rsidRDefault="00382140">
                            <w:pPr>
                              <w:pStyle w:val="TOC1"/>
                              <w:jc w:val="center"/>
                              <w:rPr>
                                <w:color w:val="FFFFFF" w:themeColor="background1"/>
                                <w:sz w:val="96"/>
                                <w:szCs w:val="96"/>
                              </w:rPr>
                            </w:pPr>
                            <w:sdt>
                              <w:sdtPr>
                                <w:rPr>
                                  <w:color w:val="FFFFFF" w:themeColor="background1"/>
                                  <w:sz w:val="56"/>
                                  <w:szCs w:val="5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FC3F74" w:rsidRPr="00FC3F74">
                                  <w:rPr>
                                    <w:color w:val="FFFFFF" w:themeColor="background1"/>
                                    <w:sz w:val="56"/>
                                    <w:szCs w:val="56"/>
                                  </w:rPr>
                                  <w:t xml:space="preserve">Mrs. Gallagher’s </w:t>
                                </w:r>
                                <w:r w:rsidR="00FC3F74">
                                  <w:rPr>
                                    <w:color w:val="FFFFFF" w:themeColor="background1"/>
                                    <w:sz w:val="56"/>
                                    <w:szCs w:val="56"/>
                                  </w:rPr>
                                  <w:t>Weekly Game Plan</w:t>
                                </w:r>
                              </w:sdtContent>
                            </w:sdt>
                          </w:p>
                          <w:tbl>
                            <w:tblPr>
                              <w:tblW w:w="3333" w:type="pct"/>
                              <w:jc w:val="center"/>
                              <w:tblLook w:val="04A0" w:firstRow="1" w:lastRow="0" w:firstColumn="1" w:lastColumn="0" w:noHBand="0" w:noVBand="1"/>
                            </w:tblPr>
                            <w:tblGrid>
                              <w:gridCol w:w="1857"/>
                              <w:gridCol w:w="4885"/>
                            </w:tblGrid>
                            <w:tr w:rsidR="00F006C5" w:rsidTr="00A160F0">
                              <w:trPr>
                                <w:jc w:val="center"/>
                              </w:trPr>
                              <w:tc>
                                <w:tcPr>
                                  <w:tcW w:w="1901" w:type="dxa"/>
                                </w:tcPr>
                                <w:p w:rsidR="00F006C5" w:rsidRDefault="00382140" w:rsidP="00FC3F74">
                                  <w:pPr>
                                    <w:spacing w:after="160" w:line="264" w:lineRule="auto"/>
                                    <w:jc w:val="center"/>
                                  </w:pPr>
                                  <w:sdt>
                                    <w:sdtPr>
                                      <w:alias w:val="Company"/>
                                      <w:id w:val="-1164931599"/>
                                      <w:showingPlcHdr/>
                                      <w:dataBinding w:prefixMappings="xmlns:ns0='http://schemas.openxmlformats.org/officeDocument/2006/extended-properties'" w:xpath="/ns0:Properties[1]/ns0:Company[1]" w:storeItemID="{6668398D-A668-4E3E-A5EB-62B293D839F1}"/>
                                      <w:text/>
                                    </w:sdtPr>
                                    <w:sdtEndPr/>
                                    <w:sdtContent>
                                      <w:r w:rsidR="00F006C5">
                                        <w:t xml:space="preserve">     </w:t>
                                      </w:r>
                                    </w:sdtContent>
                                  </w:sdt>
                                </w:p>
                              </w:tc>
                              <w:tc>
                                <w:tcPr>
                                  <w:tcW w:w="4995" w:type="dxa"/>
                                </w:tcPr>
                                <w:p w:rsidR="00F006C5" w:rsidRDefault="00F04369" w:rsidP="00861C9B">
                                  <w:r>
                                    <w:t xml:space="preserve">April </w:t>
                                  </w:r>
                                  <w:r w:rsidR="00C02812">
                                    <w:t>23</w:t>
                                  </w:r>
                                  <w:r w:rsidR="00C02812" w:rsidRPr="00C02812">
                                    <w:rPr>
                                      <w:vertAlign w:val="superscript"/>
                                    </w:rPr>
                                    <w:t>rd</w:t>
                                  </w:r>
                                  <w:r w:rsidR="00C02812">
                                    <w:t>-27</w:t>
                                  </w:r>
                                  <w:r w:rsidR="00C02812" w:rsidRPr="00C02812">
                                    <w:rPr>
                                      <w:vertAlign w:val="superscript"/>
                                    </w:rPr>
                                    <w:t>th</w:t>
                                  </w:r>
                                  <w:r w:rsidR="00C02812">
                                    <w:t xml:space="preserve"> </w:t>
                                  </w:r>
                                </w:p>
                              </w:tc>
                            </w:tr>
                          </w:tbl>
                          <w:p w:rsidR="00E86336" w:rsidRDefault="00E86336">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1E836AB4" id="Rectangle 1" o:spid="_x0000_s1026" style="position:absolute;margin-left:.7pt;margin-top:27.25pt;width:522.3pt;height:106.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" stroked="f" strokeweight="2.25pt">
                <v:fill r:id="rId9" o:title="" recolor="t" rotate="t" type="tile"/>
                <v:imagedata recolortarget="#272e52 [3058]"/>
                <v:shadow on="t" color="black" opacity=".25" origin=",-.5" offset="0,4pt"/>
                <v:textbox inset=",14.4pt">
                  <w:txbxContent>
                    <w:p w:rsidR="00E86336" w:rsidRDefault="00382140">
                      <w:pPr>
                        <w:pStyle w:val="TOC1"/>
                        <w:jc w:val="center"/>
                        <w:rPr>
                          <w:color w:val="FFFFFF" w:themeColor="background1"/>
                          <w:sz w:val="96"/>
                          <w:szCs w:val="96"/>
                        </w:rPr>
                      </w:pPr>
                      <w:sdt>
                        <w:sdtPr>
                          <w:rPr>
                            <w:color w:val="FFFFFF" w:themeColor="background1"/>
                            <w:sz w:val="56"/>
                            <w:szCs w:val="5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FC3F74" w:rsidRPr="00FC3F74">
                            <w:rPr>
                              <w:color w:val="FFFFFF" w:themeColor="background1"/>
                              <w:sz w:val="56"/>
                              <w:szCs w:val="56"/>
                            </w:rPr>
                            <w:t xml:space="preserve">Mrs. Gallagher’s </w:t>
                          </w:r>
                          <w:r w:rsidR="00FC3F74">
                            <w:rPr>
                              <w:color w:val="FFFFFF" w:themeColor="background1"/>
                              <w:sz w:val="56"/>
                              <w:szCs w:val="56"/>
                            </w:rPr>
                            <w:t>Weekly Game Plan</w:t>
                          </w:r>
                        </w:sdtContent>
                      </w:sdt>
                    </w:p>
                    <w:tbl>
                      <w:tblPr>
                        <w:tblW w:w="3333" w:type="pct"/>
                        <w:jc w:val="center"/>
                        <w:tblLook w:val="04A0" w:firstRow="1" w:lastRow="0" w:firstColumn="1" w:lastColumn="0" w:noHBand="0" w:noVBand="1"/>
                      </w:tblPr>
                      <w:tblGrid>
                        <w:gridCol w:w="1857"/>
                        <w:gridCol w:w="4885"/>
                      </w:tblGrid>
                      <w:tr w:rsidR="00F006C5" w:rsidTr="00A160F0">
                        <w:trPr>
                          <w:jc w:val="center"/>
                        </w:trPr>
                        <w:tc>
                          <w:tcPr>
                            <w:tcW w:w="1901" w:type="dxa"/>
                          </w:tcPr>
                          <w:p w:rsidR="00F006C5" w:rsidRDefault="00382140" w:rsidP="00FC3F74">
                            <w:pPr>
                              <w:spacing w:after="160" w:line="264" w:lineRule="auto"/>
                              <w:jc w:val="center"/>
                            </w:pPr>
                            <w:sdt>
                              <w:sdtPr>
                                <w:alias w:val="Company"/>
                                <w:id w:val="-1164931599"/>
                                <w:showingPlcHdr/>
                                <w:dataBinding w:prefixMappings="xmlns:ns0='http://schemas.openxmlformats.org/officeDocument/2006/extended-properties'" w:xpath="/ns0:Properties[1]/ns0:Company[1]" w:storeItemID="{6668398D-A668-4E3E-A5EB-62B293D839F1}"/>
                                <w:text/>
                              </w:sdtPr>
                              <w:sdtEndPr/>
                              <w:sdtContent>
                                <w:r w:rsidR="00F006C5">
                                  <w:t xml:space="preserve">     </w:t>
                                </w:r>
                              </w:sdtContent>
                            </w:sdt>
                          </w:p>
                        </w:tc>
                        <w:tc>
                          <w:tcPr>
                            <w:tcW w:w="4995" w:type="dxa"/>
                          </w:tcPr>
                          <w:p w:rsidR="00F006C5" w:rsidRDefault="00F04369" w:rsidP="00861C9B">
                            <w:r>
                              <w:t xml:space="preserve">April </w:t>
                            </w:r>
                            <w:r w:rsidR="00C02812">
                              <w:t>23</w:t>
                            </w:r>
                            <w:r w:rsidR="00C02812" w:rsidRPr="00C02812">
                              <w:rPr>
                                <w:vertAlign w:val="superscript"/>
                              </w:rPr>
                              <w:t>rd</w:t>
                            </w:r>
                            <w:r w:rsidR="00C02812">
                              <w:t>-27</w:t>
                            </w:r>
                            <w:r w:rsidR="00C02812" w:rsidRPr="00C02812">
                              <w:rPr>
                                <w:vertAlign w:val="superscript"/>
                              </w:rPr>
                              <w:t>th</w:t>
                            </w:r>
                            <w:r w:rsidR="00C02812">
                              <w:t xml:space="preserve"> </w:t>
                            </w:r>
                          </w:p>
                        </w:tc>
                      </w:tr>
                    </w:tbl>
                    <w:p w:rsidR="00E86336" w:rsidRDefault="00E86336">
                      <w:pPr>
                        <w:jc w:val="center"/>
                      </w:pPr>
                    </w:p>
                  </w:txbxContent>
                </v:textbox>
                <w10:wrap type="through" anchorx="margin" anchory="margin"/>
              </v:rect>
            </w:pict>
          </mc:Fallback>
        </mc:AlternateContent>
      </w:r>
    </w:p>
    <w:p w:rsidR="008771D8" w:rsidRDefault="007E32F1" w:rsidP="008771D8">
      <w:pPr>
        <w:rPr>
          <w:lang w:eastAsia="en-US"/>
        </w:rPr>
      </w:pPr>
      <w:r w:rsidRPr="00F46295">
        <w:rPr>
          <w:rFonts w:ascii="Times New Roman" w:hAnsi="Times New Roman" w:cs="Times New Roman"/>
          <w:i/>
          <w:noProof/>
          <w:lang w:eastAsia="en-US"/>
        </w:rPr>
        <mc:AlternateContent>
          <mc:Choice Requires="wps">
            <w:drawing>
              <wp:anchor distT="0" distB="0" distL="274320" distR="114300" simplePos="0" relativeHeight="251658240" behindDoc="1" locked="0" layoutInCell="1" allowOverlap="1" wp14:anchorId="188A682B" wp14:editId="10CB0839">
                <wp:simplePos x="0" y="0"/>
                <wp:positionH relativeFrom="margin">
                  <wp:align>right</wp:align>
                </wp:positionH>
                <wp:positionV relativeFrom="margin">
                  <wp:align>bottom</wp:align>
                </wp:positionV>
                <wp:extent cx="2190115" cy="7388225"/>
                <wp:effectExtent l="0" t="0" r="635" b="3175"/>
                <wp:wrapSquare wrapText="bothSides"/>
                <wp:docPr id="2" name="Rectangle 2"/>
                <wp:cNvGraphicFramePr/>
                <a:graphic xmlns:a="http://schemas.openxmlformats.org/drawingml/2006/main">
                  <a:graphicData uri="http://schemas.microsoft.com/office/word/2010/wordprocessingShape">
                    <wps:wsp>
                      <wps:cNvSpPr/>
                      <wps:spPr>
                        <a:xfrm>
                          <a:off x="0" y="0"/>
                          <a:ext cx="2190115" cy="738822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C5580E" w:rsidRDefault="00FC3F74" w:rsidP="0064255F">
                            <w:pPr>
                              <w:rPr>
                                <w:color w:val="212745" w:themeColor="text2"/>
                              </w:rPr>
                            </w:pPr>
                            <w:r w:rsidRPr="00FC3F74">
                              <w:rPr>
                                <w:color w:val="212745" w:themeColor="text2"/>
                                <w:sz w:val="40"/>
                                <w:szCs w:val="40"/>
                              </w:rPr>
                              <w:t xml:space="preserve">Important </w:t>
                            </w:r>
                            <w:r w:rsidRPr="00D566B1">
                              <w:rPr>
                                <w:b/>
                                <w:color w:val="212745" w:themeColor="text2"/>
                                <w:sz w:val="40"/>
                                <w:szCs w:val="40"/>
                              </w:rPr>
                              <w:t>Dates</w:t>
                            </w:r>
                            <w:r w:rsidR="00861C9B">
                              <w:rPr>
                                <w:color w:val="212745" w:themeColor="text2"/>
                              </w:rPr>
                              <w:t xml:space="preserve"> </w:t>
                            </w:r>
                          </w:p>
                          <w:p w:rsidR="00C02812" w:rsidRDefault="00F608D7" w:rsidP="0064255F">
                            <w:pPr>
                              <w:rPr>
                                <w:color w:val="212745" w:themeColor="text2"/>
                              </w:rPr>
                            </w:pPr>
                            <w:r>
                              <w:rPr>
                                <w:color w:val="212745" w:themeColor="text2"/>
                              </w:rPr>
                              <w:t>4</w:t>
                            </w:r>
                            <w:r w:rsidR="00C02812">
                              <w:rPr>
                                <w:color w:val="212745" w:themeColor="text2"/>
                              </w:rPr>
                              <w:t xml:space="preserve">/27 SCO Hot Lunch </w:t>
                            </w:r>
                          </w:p>
                          <w:p w:rsidR="0008040C" w:rsidRDefault="0008040C" w:rsidP="0064255F">
                            <w:pPr>
                              <w:rPr>
                                <w:color w:val="212745" w:themeColor="text2"/>
                              </w:rPr>
                            </w:pPr>
                            <w:r>
                              <w:rPr>
                                <w:color w:val="212745" w:themeColor="text2"/>
                              </w:rPr>
                              <w:t>4/27 Talent Show Tryouts</w:t>
                            </w:r>
                          </w:p>
                          <w:p w:rsidR="00F608D7" w:rsidRDefault="0008040C" w:rsidP="0064255F">
                            <w:pPr>
                              <w:rPr>
                                <w:color w:val="212745" w:themeColor="text2"/>
                              </w:rPr>
                            </w:pPr>
                            <w:r>
                              <w:rPr>
                                <w:color w:val="212745" w:themeColor="text2"/>
                              </w:rPr>
                              <w:t>5</w:t>
                            </w:r>
                            <w:r w:rsidR="00F608D7">
                              <w:rPr>
                                <w:color w:val="212745" w:themeColor="text2"/>
                              </w:rPr>
                              <w:t>/10 SCO Treat Day</w:t>
                            </w:r>
                          </w:p>
                          <w:p w:rsidR="00F608D7" w:rsidRDefault="00F608D7" w:rsidP="0064255F">
                            <w:pPr>
                              <w:rPr>
                                <w:color w:val="212745" w:themeColor="text2"/>
                              </w:rPr>
                            </w:pPr>
                            <w:r>
                              <w:rPr>
                                <w:color w:val="212745" w:themeColor="text2"/>
                              </w:rPr>
                              <w:t xml:space="preserve">5/11 Lewis and Clark Assembly </w:t>
                            </w:r>
                          </w:p>
                          <w:p w:rsidR="00F608D7" w:rsidRDefault="00F608D7" w:rsidP="0064255F">
                            <w:pPr>
                              <w:rPr>
                                <w:color w:val="212745" w:themeColor="text2"/>
                              </w:rPr>
                            </w:pPr>
                            <w:r>
                              <w:rPr>
                                <w:color w:val="212745" w:themeColor="text2"/>
                              </w:rPr>
                              <w:t>5/18 DARE Graduation 9:30</w:t>
                            </w:r>
                          </w:p>
                          <w:p w:rsidR="0008040C" w:rsidRDefault="0008040C" w:rsidP="0064255F">
                            <w:pPr>
                              <w:rPr>
                                <w:color w:val="212745" w:themeColor="text2"/>
                              </w:rPr>
                            </w:pPr>
                            <w:r>
                              <w:rPr>
                                <w:color w:val="212745" w:themeColor="text2"/>
                              </w:rPr>
                              <w:t>5/25 No School Teacher Institute</w:t>
                            </w:r>
                          </w:p>
                          <w:p w:rsidR="0008040C" w:rsidRDefault="0008040C" w:rsidP="0064255F">
                            <w:pPr>
                              <w:rPr>
                                <w:color w:val="212745" w:themeColor="text2"/>
                              </w:rPr>
                            </w:pPr>
                            <w:r>
                              <w:rPr>
                                <w:color w:val="212745" w:themeColor="text2"/>
                              </w:rPr>
                              <w:t>5/28 No School Memorial Day</w:t>
                            </w:r>
                          </w:p>
                          <w:p w:rsidR="0008040C" w:rsidRDefault="0008040C" w:rsidP="0064255F">
                            <w:pPr>
                              <w:rPr>
                                <w:color w:val="212745" w:themeColor="text2"/>
                              </w:rPr>
                            </w:pPr>
                            <w:r>
                              <w:rPr>
                                <w:color w:val="212745" w:themeColor="text2"/>
                              </w:rPr>
                              <w:t xml:space="preserve">6/4 Last Day of School </w:t>
                            </w:r>
                            <w:bookmarkStart w:id="0" w:name="_GoBack"/>
                            <w:bookmarkEnd w:id="0"/>
                          </w:p>
                          <w:p w:rsidR="0086274A" w:rsidRDefault="0086274A" w:rsidP="0064255F">
                            <w:pPr>
                              <w:rPr>
                                <w:color w:val="212745" w:themeColor="text2"/>
                              </w:rPr>
                            </w:pPr>
                          </w:p>
                          <w:p w:rsidR="003C0BB9" w:rsidRDefault="003C0BB9" w:rsidP="0064255F">
                            <w:pPr>
                              <w:rPr>
                                <w:color w:val="212745" w:themeColor="text2"/>
                              </w:rPr>
                            </w:pPr>
                          </w:p>
                          <w:p w:rsidR="00236D3D" w:rsidRDefault="005C57B3" w:rsidP="00FC3F74">
                            <w:pPr>
                              <w:rPr>
                                <w:color w:val="212745" w:themeColor="text2"/>
                              </w:rPr>
                            </w:pPr>
                            <w:r>
                              <w:rPr>
                                <w:color w:val="212745" w:themeColor="text2"/>
                              </w:rPr>
                              <w:t xml:space="preserve">  </w:t>
                            </w:r>
                            <w:r w:rsidR="00315A75">
                              <w:rPr>
                                <w:color w:val="212745" w:themeColor="text2"/>
                              </w:rPr>
                              <w:t>Aubrey Gallagher</w:t>
                            </w:r>
                          </w:p>
                          <w:p w:rsidR="00236D3D" w:rsidRPr="00C5655A" w:rsidRDefault="00382140" w:rsidP="00FC3F74">
                            <w:pPr>
                              <w:rPr>
                                <w:color w:val="FF0000"/>
                              </w:rPr>
                            </w:pPr>
                            <w:hyperlink r:id="rId10" w:history="1">
                              <w:r w:rsidR="00236D3D" w:rsidRPr="00C5655A">
                                <w:rPr>
                                  <w:rStyle w:val="Hyperlink"/>
                                  <w:color w:val="FF0000"/>
                                </w:rPr>
                                <w:t>agallagher@summithill.org</w:t>
                              </w:r>
                            </w:hyperlink>
                          </w:p>
                          <w:p w:rsidR="00D36F16" w:rsidRDefault="00D36F16" w:rsidP="00FC3F74">
                            <w:pPr>
                              <w:rPr>
                                <w:color w:val="212745" w:themeColor="text2"/>
                              </w:rPr>
                            </w:pPr>
                          </w:p>
                          <w:p w:rsidR="00D36F16" w:rsidRDefault="00D36F16" w:rsidP="00FC3F74">
                            <w:pPr>
                              <w:rPr>
                                <w:color w:val="212745" w:themeColor="text2"/>
                              </w:rPr>
                            </w:pPr>
                          </w:p>
                          <w:p w:rsidR="00D36F16" w:rsidRDefault="00D36F16" w:rsidP="00FC3F74">
                            <w:pPr>
                              <w:rPr>
                                <w:color w:val="212745"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A682B" id="Rectangle 2" o:spid="_x0000_s1027" style="position:absolute;margin-left:121.25pt;margin-top:0;width:172.45pt;height:581.75pt;z-index:-251658240;visibility:visible;mso-wrap-style:square;mso-width-percent:0;mso-height-percent:0;mso-wrap-distance-left:21.6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" fillcolor="#c3e2fb [2579]" stroked="f" strokeweight="2.25pt">
                <v:fill color2="#bbdffa [2899]" rotate="t" focusposition=".5,.5" focussize="" colors="0 #9ee8ff;.5 #9ee8ff;49807f #97d9ff" focus="100%" type="gradientRadial"/>
                <v:textbox inset="14.4pt,14.4pt,14.4pt,7.2pt">
                  <w:txbxContent>
                    <w:p w:rsidR="00C5580E" w:rsidRDefault="00FC3F74" w:rsidP="0064255F">
                      <w:pPr>
                        <w:rPr>
                          <w:color w:val="212745" w:themeColor="text2"/>
                        </w:rPr>
                      </w:pPr>
                      <w:r w:rsidRPr="00FC3F74">
                        <w:rPr>
                          <w:color w:val="212745" w:themeColor="text2"/>
                          <w:sz w:val="40"/>
                          <w:szCs w:val="40"/>
                        </w:rPr>
                        <w:t xml:space="preserve">Important </w:t>
                      </w:r>
                      <w:r w:rsidRPr="00D566B1">
                        <w:rPr>
                          <w:b/>
                          <w:color w:val="212745" w:themeColor="text2"/>
                          <w:sz w:val="40"/>
                          <w:szCs w:val="40"/>
                        </w:rPr>
                        <w:t>Dates</w:t>
                      </w:r>
                      <w:r w:rsidR="00861C9B">
                        <w:rPr>
                          <w:color w:val="212745" w:themeColor="text2"/>
                        </w:rPr>
                        <w:t xml:space="preserve"> </w:t>
                      </w:r>
                    </w:p>
                    <w:p w:rsidR="00C02812" w:rsidRDefault="00F608D7" w:rsidP="0064255F">
                      <w:pPr>
                        <w:rPr>
                          <w:color w:val="212745" w:themeColor="text2"/>
                        </w:rPr>
                      </w:pPr>
                      <w:r>
                        <w:rPr>
                          <w:color w:val="212745" w:themeColor="text2"/>
                        </w:rPr>
                        <w:t>4</w:t>
                      </w:r>
                      <w:r w:rsidR="00C02812">
                        <w:rPr>
                          <w:color w:val="212745" w:themeColor="text2"/>
                        </w:rPr>
                        <w:t xml:space="preserve">/27 SCO Hot Lunch </w:t>
                      </w:r>
                    </w:p>
                    <w:p w:rsidR="0008040C" w:rsidRDefault="0008040C" w:rsidP="0064255F">
                      <w:pPr>
                        <w:rPr>
                          <w:color w:val="212745" w:themeColor="text2"/>
                        </w:rPr>
                      </w:pPr>
                      <w:r>
                        <w:rPr>
                          <w:color w:val="212745" w:themeColor="text2"/>
                        </w:rPr>
                        <w:t>4/27 Talent Show Tryouts</w:t>
                      </w:r>
                    </w:p>
                    <w:p w:rsidR="00F608D7" w:rsidRDefault="0008040C" w:rsidP="0064255F">
                      <w:pPr>
                        <w:rPr>
                          <w:color w:val="212745" w:themeColor="text2"/>
                        </w:rPr>
                      </w:pPr>
                      <w:r>
                        <w:rPr>
                          <w:color w:val="212745" w:themeColor="text2"/>
                        </w:rPr>
                        <w:t>5</w:t>
                      </w:r>
                      <w:r w:rsidR="00F608D7">
                        <w:rPr>
                          <w:color w:val="212745" w:themeColor="text2"/>
                        </w:rPr>
                        <w:t>/10 SCO Treat Day</w:t>
                      </w:r>
                    </w:p>
                    <w:p w:rsidR="00F608D7" w:rsidRDefault="00F608D7" w:rsidP="0064255F">
                      <w:pPr>
                        <w:rPr>
                          <w:color w:val="212745" w:themeColor="text2"/>
                        </w:rPr>
                      </w:pPr>
                      <w:r>
                        <w:rPr>
                          <w:color w:val="212745" w:themeColor="text2"/>
                        </w:rPr>
                        <w:t xml:space="preserve">5/11 Lewis and Clark Assembly </w:t>
                      </w:r>
                    </w:p>
                    <w:p w:rsidR="00F608D7" w:rsidRDefault="00F608D7" w:rsidP="0064255F">
                      <w:pPr>
                        <w:rPr>
                          <w:color w:val="212745" w:themeColor="text2"/>
                        </w:rPr>
                      </w:pPr>
                      <w:r>
                        <w:rPr>
                          <w:color w:val="212745" w:themeColor="text2"/>
                        </w:rPr>
                        <w:t>5/18 DARE Graduation 9:30</w:t>
                      </w:r>
                    </w:p>
                    <w:p w:rsidR="0008040C" w:rsidRDefault="0008040C" w:rsidP="0064255F">
                      <w:pPr>
                        <w:rPr>
                          <w:color w:val="212745" w:themeColor="text2"/>
                        </w:rPr>
                      </w:pPr>
                      <w:r>
                        <w:rPr>
                          <w:color w:val="212745" w:themeColor="text2"/>
                        </w:rPr>
                        <w:t>5/25 No School Teacher Institute</w:t>
                      </w:r>
                    </w:p>
                    <w:p w:rsidR="0008040C" w:rsidRDefault="0008040C" w:rsidP="0064255F">
                      <w:pPr>
                        <w:rPr>
                          <w:color w:val="212745" w:themeColor="text2"/>
                        </w:rPr>
                      </w:pPr>
                      <w:r>
                        <w:rPr>
                          <w:color w:val="212745" w:themeColor="text2"/>
                        </w:rPr>
                        <w:t>5/28 No School Memorial Day</w:t>
                      </w:r>
                    </w:p>
                    <w:p w:rsidR="0008040C" w:rsidRDefault="0008040C" w:rsidP="0064255F">
                      <w:pPr>
                        <w:rPr>
                          <w:color w:val="212745" w:themeColor="text2"/>
                        </w:rPr>
                      </w:pPr>
                      <w:r>
                        <w:rPr>
                          <w:color w:val="212745" w:themeColor="text2"/>
                        </w:rPr>
                        <w:t xml:space="preserve">6/4 Last Day of School </w:t>
                      </w:r>
                      <w:bookmarkStart w:id="1" w:name="_GoBack"/>
                      <w:bookmarkEnd w:id="1"/>
                    </w:p>
                    <w:p w:rsidR="0086274A" w:rsidRDefault="0086274A" w:rsidP="0064255F">
                      <w:pPr>
                        <w:rPr>
                          <w:color w:val="212745" w:themeColor="text2"/>
                        </w:rPr>
                      </w:pPr>
                    </w:p>
                    <w:p w:rsidR="003C0BB9" w:rsidRDefault="003C0BB9" w:rsidP="0064255F">
                      <w:pPr>
                        <w:rPr>
                          <w:color w:val="212745" w:themeColor="text2"/>
                        </w:rPr>
                      </w:pPr>
                    </w:p>
                    <w:p w:rsidR="00236D3D" w:rsidRDefault="005C57B3" w:rsidP="00FC3F74">
                      <w:pPr>
                        <w:rPr>
                          <w:color w:val="212745" w:themeColor="text2"/>
                        </w:rPr>
                      </w:pPr>
                      <w:r>
                        <w:rPr>
                          <w:color w:val="212745" w:themeColor="text2"/>
                        </w:rPr>
                        <w:t xml:space="preserve">  </w:t>
                      </w:r>
                      <w:r w:rsidR="00315A75">
                        <w:rPr>
                          <w:color w:val="212745" w:themeColor="text2"/>
                        </w:rPr>
                        <w:t>Aubrey Gallagher</w:t>
                      </w:r>
                    </w:p>
                    <w:p w:rsidR="00236D3D" w:rsidRPr="00C5655A" w:rsidRDefault="00382140" w:rsidP="00FC3F74">
                      <w:pPr>
                        <w:rPr>
                          <w:color w:val="FF0000"/>
                        </w:rPr>
                      </w:pPr>
                      <w:hyperlink r:id="rId11" w:history="1">
                        <w:r w:rsidR="00236D3D" w:rsidRPr="00C5655A">
                          <w:rPr>
                            <w:rStyle w:val="Hyperlink"/>
                            <w:color w:val="FF0000"/>
                          </w:rPr>
                          <w:t>agallagher@summithill.org</w:t>
                        </w:r>
                      </w:hyperlink>
                    </w:p>
                    <w:p w:rsidR="00D36F16" w:rsidRDefault="00D36F16" w:rsidP="00FC3F74">
                      <w:pPr>
                        <w:rPr>
                          <w:color w:val="212745" w:themeColor="text2"/>
                        </w:rPr>
                      </w:pPr>
                    </w:p>
                    <w:p w:rsidR="00D36F16" w:rsidRDefault="00D36F16" w:rsidP="00FC3F74">
                      <w:pPr>
                        <w:rPr>
                          <w:color w:val="212745" w:themeColor="text2"/>
                        </w:rPr>
                      </w:pPr>
                    </w:p>
                    <w:p w:rsidR="00D36F16" w:rsidRDefault="00D36F16" w:rsidP="00FC3F74">
                      <w:pPr>
                        <w:rPr>
                          <w:color w:val="212745" w:themeColor="text2"/>
                        </w:rPr>
                      </w:pPr>
                    </w:p>
                  </w:txbxContent>
                </v:textbox>
                <w10:wrap type="square" anchorx="margin" anchory="margin"/>
              </v:rect>
            </w:pict>
          </mc:Fallback>
        </mc:AlternateContent>
      </w:r>
    </w:p>
    <w:p w:rsidR="004C5DA8" w:rsidRPr="00F04369" w:rsidRDefault="004C5DA8" w:rsidP="00B9764E">
      <w:pPr>
        <w:pStyle w:val="Heading1"/>
        <w:spacing w:before="120"/>
        <w:rPr>
          <w:rFonts w:asciiTheme="minorHAnsi" w:hAnsiTheme="minorHAnsi"/>
          <w:i w:val="0"/>
          <w:sz w:val="36"/>
          <w:szCs w:val="36"/>
        </w:rPr>
      </w:pPr>
      <w:r w:rsidRPr="00F04369">
        <w:rPr>
          <w:rFonts w:asciiTheme="minorHAnsi" w:hAnsiTheme="minorHAnsi"/>
          <w:i w:val="0"/>
          <w:sz w:val="36"/>
          <w:szCs w:val="36"/>
        </w:rPr>
        <w:t xml:space="preserve">Happy </w:t>
      </w:r>
      <w:r w:rsidR="00B9764E" w:rsidRPr="00F04369">
        <w:rPr>
          <w:rFonts w:asciiTheme="minorHAnsi" w:hAnsiTheme="minorHAnsi"/>
          <w:i w:val="0"/>
          <w:sz w:val="36"/>
          <w:szCs w:val="36"/>
        </w:rPr>
        <w:t>Friday!</w:t>
      </w:r>
    </w:p>
    <w:p w:rsidR="00C5580E" w:rsidRPr="005A1547" w:rsidRDefault="00DD44AC" w:rsidP="005A1547">
      <w:pPr>
        <w:rPr>
          <w:lang w:eastAsia="en-US"/>
        </w:rPr>
      </w:pPr>
      <w:r>
        <w:rPr>
          <w:lang w:eastAsia="en-US"/>
        </w:rPr>
        <w:t xml:space="preserve">It finally feels like spring has sprung. While the nicer weather is a treat. Sometimes it can also bring on summer fever. Remind your child that we are still working hard for the remainder of the year and they need to come to class on task and focused each day. </w:t>
      </w:r>
    </w:p>
    <w:p w:rsidR="0079232E" w:rsidRPr="00003853" w:rsidRDefault="000662F2" w:rsidP="00003853">
      <w:pPr>
        <w:rPr>
          <w:i/>
          <w:sz w:val="32"/>
          <w:szCs w:val="32"/>
          <w:lang w:eastAsia="en-US"/>
        </w:rPr>
      </w:pPr>
      <w:r w:rsidRPr="00003853">
        <w:rPr>
          <w:b/>
          <w:i/>
          <w:sz w:val="32"/>
          <w:szCs w:val="32"/>
        </w:rPr>
        <w:t>Math</w:t>
      </w:r>
      <w:r w:rsidR="00391028" w:rsidRPr="00003853">
        <w:rPr>
          <w:b/>
          <w:i/>
          <w:sz w:val="32"/>
          <w:szCs w:val="32"/>
        </w:rPr>
        <w:t xml:space="preserve"> </w:t>
      </w:r>
    </w:p>
    <w:p w:rsidR="00CF778D" w:rsidRPr="00F608D7" w:rsidRDefault="00DD44AC" w:rsidP="006C0497">
      <w:pPr>
        <w:rPr>
          <w:b/>
          <w:lang w:eastAsia="en-US"/>
        </w:rPr>
      </w:pPr>
      <w:r>
        <w:rPr>
          <w:lang w:eastAsia="en-US"/>
        </w:rPr>
        <w:t xml:space="preserve">We will begin a new unit on Geometry and Volume. We will work through Chapter 11. </w:t>
      </w:r>
    </w:p>
    <w:p w:rsidR="004C367B" w:rsidRDefault="008932D6" w:rsidP="00C74622">
      <w:pPr>
        <w:rPr>
          <w:b/>
          <w:i/>
          <w:sz w:val="32"/>
          <w:szCs w:val="32"/>
        </w:rPr>
      </w:pPr>
      <w:r w:rsidRPr="00A0431D">
        <w:rPr>
          <w:b/>
          <w:i/>
          <w:sz w:val="32"/>
          <w:szCs w:val="32"/>
        </w:rPr>
        <w:t xml:space="preserve">Reading/ </w:t>
      </w:r>
      <w:r w:rsidR="00236D3D" w:rsidRPr="00A0431D">
        <w:rPr>
          <w:b/>
          <w:i/>
          <w:sz w:val="32"/>
          <w:szCs w:val="32"/>
        </w:rPr>
        <w:t>Language Arts</w:t>
      </w:r>
    </w:p>
    <w:p w:rsidR="00AF2CB0" w:rsidRDefault="009F56CD" w:rsidP="002A4495">
      <w:r>
        <w:t>In Reading,</w:t>
      </w:r>
      <w:r w:rsidR="0065415B">
        <w:t xml:space="preserve"> we will complete</w:t>
      </w:r>
      <w:r w:rsidR="0099657F">
        <w:t xml:space="preserve"> reading </w:t>
      </w:r>
      <w:r w:rsidR="0099657F" w:rsidRPr="0099657F">
        <w:rPr>
          <w:b/>
          <w:u w:val="single"/>
        </w:rPr>
        <w:t>Hatchet.</w:t>
      </w:r>
      <w:r w:rsidR="0099657F">
        <w:t xml:space="preserve"> Our focus skill </w:t>
      </w:r>
      <w:r w:rsidR="00F608D7">
        <w:t xml:space="preserve">will be context clues and close reading. </w:t>
      </w:r>
      <w:r w:rsidR="00F04369">
        <w:t xml:space="preserve">We will continue to use our “Thinking </w:t>
      </w:r>
      <w:r w:rsidR="00826E19">
        <w:t>Tags</w:t>
      </w:r>
      <w:r w:rsidR="00F04369">
        <w:t xml:space="preserve">” to mark the text. </w:t>
      </w:r>
    </w:p>
    <w:p w:rsidR="00C02812" w:rsidRPr="00C02812" w:rsidRDefault="00C02812" w:rsidP="002A4495">
      <w:pPr>
        <w:rPr>
          <w:b/>
        </w:rPr>
      </w:pPr>
      <w:r w:rsidRPr="00C02812">
        <w:rPr>
          <w:b/>
        </w:rPr>
        <w:t>Hatchet Assessment                                                      Friday  4/27</w:t>
      </w:r>
    </w:p>
    <w:p w:rsidR="00F608D7" w:rsidRDefault="00F608D7" w:rsidP="002A4495"/>
    <w:p w:rsidR="00A57C58" w:rsidRDefault="00A57C58" w:rsidP="00DA4655">
      <w:pPr>
        <w:rPr>
          <w:b/>
          <w:i/>
          <w:sz w:val="32"/>
          <w:szCs w:val="32"/>
        </w:rPr>
      </w:pPr>
      <w:r>
        <w:rPr>
          <w:b/>
          <w:i/>
          <w:sz w:val="32"/>
          <w:szCs w:val="32"/>
        </w:rPr>
        <w:t xml:space="preserve">Social Studies </w:t>
      </w:r>
    </w:p>
    <w:p w:rsidR="00F608D7" w:rsidRDefault="00D37250" w:rsidP="00F04369">
      <w:r>
        <w:t xml:space="preserve">We </w:t>
      </w:r>
      <w:r w:rsidR="00F608D7">
        <w:t xml:space="preserve">will </w:t>
      </w:r>
      <w:r w:rsidR="00F04369">
        <w:t xml:space="preserve">begin Chapter 10 Forming a New Government. Our focus will be the Articles of Confederation. </w:t>
      </w:r>
    </w:p>
    <w:p w:rsidR="0065415B" w:rsidRPr="0065415B" w:rsidRDefault="0065415B" w:rsidP="00F04369">
      <w:pPr>
        <w:rPr>
          <w:b/>
        </w:rPr>
      </w:pPr>
      <w:r w:rsidRPr="0065415B">
        <w:rPr>
          <w:b/>
        </w:rPr>
        <w:t xml:space="preserve">Chapter 10 Assessment                    </w:t>
      </w:r>
      <w:r w:rsidR="00C02812">
        <w:rPr>
          <w:b/>
        </w:rPr>
        <w:t xml:space="preserve">                      </w:t>
      </w:r>
      <w:r w:rsidRPr="0065415B">
        <w:rPr>
          <w:b/>
        </w:rPr>
        <w:t xml:space="preserve">  </w:t>
      </w:r>
      <w:r w:rsidR="00C02812">
        <w:rPr>
          <w:b/>
        </w:rPr>
        <w:t xml:space="preserve">Friday </w:t>
      </w:r>
      <w:r w:rsidRPr="0065415B">
        <w:rPr>
          <w:b/>
        </w:rPr>
        <w:t xml:space="preserve"> 4/27</w:t>
      </w:r>
    </w:p>
    <w:p w:rsidR="006C0497" w:rsidRDefault="006C0497" w:rsidP="004957F6">
      <w:pPr>
        <w:rPr>
          <w:b/>
          <w:i/>
          <w:sz w:val="32"/>
          <w:szCs w:val="32"/>
        </w:rPr>
      </w:pPr>
    </w:p>
    <w:p w:rsidR="000E4671" w:rsidRDefault="00CB4D87" w:rsidP="00635E89">
      <w:r w:rsidRPr="00CB4D87">
        <w:rPr>
          <w:b/>
          <w:i/>
          <w:sz w:val="32"/>
          <w:szCs w:val="32"/>
        </w:rPr>
        <w:t>Science</w:t>
      </w:r>
      <w:r w:rsidR="00F608D7">
        <w:rPr>
          <w:b/>
          <w:i/>
          <w:sz w:val="32"/>
          <w:szCs w:val="32"/>
        </w:rPr>
        <w:br/>
      </w:r>
      <w:r w:rsidR="009F56CD">
        <w:t>We will</w:t>
      </w:r>
      <w:r w:rsidR="005A1547">
        <w:t xml:space="preserve"> </w:t>
      </w:r>
      <w:r w:rsidR="001821EA">
        <w:t xml:space="preserve">continue the </w:t>
      </w:r>
      <w:r w:rsidR="00840D0B">
        <w:t xml:space="preserve">stemscope on </w:t>
      </w:r>
      <w:r w:rsidR="00F608D7">
        <w:t xml:space="preserve">stars. The students will also work on their solar system books. </w:t>
      </w:r>
    </w:p>
    <w:p w:rsidR="00C02812" w:rsidRPr="00C02812" w:rsidRDefault="00C02812" w:rsidP="00635E89">
      <w:pPr>
        <w:rPr>
          <w:b/>
          <w:i/>
          <w:sz w:val="32"/>
          <w:szCs w:val="32"/>
        </w:rPr>
      </w:pPr>
      <w:r w:rsidRPr="00C02812">
        <w:rPr>
          <w:b/>
        </w:rPr>
        <w:t>Solar System Assessment                                            Thursday 4/26</w:t>
      </w:r>
    </w:p>
    <w:sectPr w:rsidR="00C02812" w:rsidRPr="00C02812" w:rsidSect="00606637">
      <w:type w:val="continuous"/>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A9" w:rsidRDefault="00B265A9" w:rsidP="00B265A9">
      <w:pPr>
        <w:spacing w:after="0" w:line="240" w:lineRule="auto"/>
      </w:pPr>
      <w:r>
        <w:separator/>
      </w:r>
    </w:p>
  </w:endnote>
  <w:endnote w:type="continuationSeparator" w:id="0">
    <w:p w:rsidR="00B265A9" w:rsidRDefault="00B265A9" w:rsidP="00B2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A9" w:rsidRDefault="00B265A9" w:rsidP="00B265A9">
      <w:pPr>
        <w:spacing w:after="0" w:line="240" w:lineRule="auto"/>
      </w:pPr>
      <w:r>
        <w:separator/>
      </w:r>
    </w:p>
  </w:footnote>
  <w:footnote w:type="continuationSeparator" w:id="0">
    <w:p w:rsidR="00B265A9" w:rsidRDefault="00B265A9" w:rsidP="00B26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74"/>
    <w:rsid w:val="00000716"/>
    <w:rsid w:val="00003853"/>
    <w:rsid w:val="000239B2"/>
    <w:rsid w:val="000275F2"/>
    <w:rsid w:val="0003392C"/>
    <w:rsid w:val="00042049"/>
    <w:rsid w:val="0004566F"/>
    <w:rsid w:val="00061938"/>
    <w:rsid w:val="000662F2"/>
    <w:rsid w:val="00076152"/>
    <w:rsid w:val="0008040C"/>
    <w:rsid w:val="000A39E5"/>
    <w:rsid w:val="000A3BE8"/>
    <w:rsid w:val="000A5466"/>
    <w:rsid w:val="000B658E"/>
    <w:rsid w:val="000C7A1E"/>
    <w:rsid w:val="000E4671"/>
    <w:rsid w:val="000E4DC8"/>
    <w:rsid w:val="000E65A4"/>
    <w:rsid w:val="000F1CEA"/>
    <w:rsid w:val="00112B23"/>
    <w:rsid w:val="001145ED"/>
    <w:rsid w:val="0012469E"/>
    <w:rsid w:val="001264B7"/>
    <w:rsid w:val="001366C6"/>
    <w:rsid w:val="00142A05"/>
    <w:rsid w:val="0014492E"/>
    <w:rsid w:val="00155810"/>
    <w:rsid w:val="00166A9D"/>
    <w:rsid w:val="00174B63"/>
    <w:rsid w:val="001821EA"/>
    <w:rsid w:val="00185447"/>
    <w:rsid w:val="00186B8C"/>
    <w:rsid w:val="00192031"/>
    <w:rsid w:val="00196274"/>
    <w:rsid w:val="001A064A"/>
    <w:rsid w:val="001A07B7"/>
    <w:rsid w:val="001A7609"/>
    <w:rsid w:val="001B0C97"/>
    <w:rsid w:val="001B2130"/>
    <w:rsid w:val="001C4352"/>
    <w:rsid w:val="001D1AA7"/>
    <w:rsid w:val="001D3165"/>
    <w:rsid w:val="001E627D"/>
    <w:rsid w:val="002034E0"/>
    <w:rsid w:val="002121AB"/>
    <w:rsid w:val="002144D7"/>
    <w:rsid w:val="0022097C"/>
    <w:rsid w:val="0022163F"/>
    <w:rsid w:val="00232727"/>
    <w:rsid w:val="00236D3D"/>
    <w:rsid w:val="002511FC"/>
    <w:rsid w:val="00260AA8"/>
    <w:rsid w:val="002828B4"/>
    <w:rsid w:val="0028333B"/>
    <w:rsid w:val="00293A32"/>
    <w:rsid w:val="002A4495"/>
    <w:rsid w:val="002C7C65"/>
    <w:rsid w:val="002D0680"/>
    <w:rsid w:val="002D2380"/>
    <w:rsid w:val="002D36F5"/>
    <w:rsid w:val="002E3D19"/>
    <w:rsid w:val="002E67B8"/>
    <w:rsid w:val="002F6D22"/>
    <w:rsid w:val="00315A75"/>
    <w:rsid w:val="0032557F"/>
    <w:rsid w:val="00342DD1"/>
    <w:rsid w:val="00345ECE"/>
    <w:rsid w:val="00352615"/>
    <w:rsid w:val="00352771"/>
    <w:rsid w:val="00370499"/>
    <w:rsid w:val="00382140"/>
    <w:rsid w:val="00391028"/>
    <w:rsid w:val="003C0BB9"/>
    <w:rsid w:val="003E29FC"/>
    <w:rsid w:val="003E340D"/>
    <w:rsid w:val="003E35ED"/>
    <w:rsid w:val="00414E9E"/>
    <w:rsid w:val="00420908"/>
    <w:rsid w:val="00422303"/>
    <w:rsid w:val="00430687"/>
    <w:rsid w:val="00431756"/>
    <w:rsid w:val="004622D1"/>
    <w:rsid w:val="0047250A"/>
    <w:rsid w:val="00483CD0"/>
    <w:rsid w:val="00491106"/>
    <w:rsid w:val="004957F6"/>
    <w:rsid w:val="004A1D87"/>
    <w:rsid w:val="004A4BA5"/>
    <w:rsid w:val="004C18A8"/>
    <w:rsid w:val="004C1E66"/>
    <w:rsid w:val="004C367B"/>
    <w:rsid w:val="004C5DA8"/>
    <w:rsid w:val="004D2273"/>
    <w:rsid w:val="00505FAB"/>
    <w:rsid w:val="005062D7"/>
    <w:rsid w:val="00512273"/>
    <w:rsid w:val="00522362"/>
    <w:rsid w:val="00522C1D"/>
    <w:rsid w:val="00527027"/>
    <w:rsid w:val="00550B56"/>
    <w:rsid w:val="0058328E"/>
    <w:rsid w:val="005A1547"/>
    <w:rsid w:val="005A3AAE"/>
    <w:rsid w:val="005B1B70"/>
    <w:rsid w:val="005B4421"/>
    <w:rsid w:val="005C57B3"/>
    <w:rsid w:val="005E35CB"/>
    <w:rsid w:val="006014B8"/>
    <w:rsid w:val="006043C4"/>
    <w:rsid w:val="006043CF"/>
    <w:rsid w:val="00606637"/>
    <w:rsid w:val="0062527B"/>
    <w:rsid w:val="00627726"/>
    <w:rsid w:val="00632B94"/>
    <w:rsid w:val="00635E89"/>
    <w:rsid w:val="0064255F"/>
    <w:rsid w:val="0064411B"/>
    <w:rsid w:val="0065415B"/>
    <w:rsid w:val="006605CD"/>
    <w:rsid w:val="00680DF8"/>
    <w:rsid w:val="0068760F"/>
    <w:rsid w:val="006904FC"/>
    <w:rsid w:val="006A7B0E"/>
    <w:rsid w:val="006B3D93"/>
    <w:rsid w:val="006B73E6"/>
    <w:rsid w:val="006C0497"/>
    <w:rsid w:val="006C3AA7"/>
    <w:rsid w:val="006C530F"/>
    <w:rsid w:val="006D718D"/>
    <w:rsid w:val="00716C0C"/>
    <w:rsid w:val="00731552"/>
    <w:rsid w:val="007452D1"/>
    <w:rsid w:val="00755D2A"/>
    <w:rsid w:val="00757BD8"/>
    <w:rsid w:val="00762E10"/>
    <w:rsid w:val="007801AB"/>
    <w:rsid w:val="00785214"/>
    <w:rsid w:val="0079232E"/>
    <w:rsid w:val="007956BD"/>
    <w:rsid w:val="007A531A"/>
    <w:rsid w:val="007B2DE6"/>
    <w:rsid w:val="007B6B3B"/>
    <w:rsid w:val="007C2F5F"/>
    <w:rsid w:val="007C30BE"/>
    <w:rsid w:val="007D25B0"/>
    <w:rsid w:val="007E2A39"/>
    <w:rsid w:val="007E32F1"/>
    <w:rsid w:val="007E5D98"/>
    <w:rsid w:val="007F2676"/>
    <w:rsid w:val="00801507"/>
    <w:rsid w:val="008045E9"/>
    <w:rsid w:val="00806830"/>
    <w:rsid w:val="008265BC"/>
    <w:rsid w:val="00826E19"/>
    <w:rsid w:val="00833906"/>
    <w:rsid w:val="00834B86"/>
    <w:rsid w:val="00840D0B"/>
    <w:rsid w:val="00846666"/>
    <w:rsid w:val="00854281"/>
    <w:rsid w:val="00861C9B"/>
    <w:rsid w:val="0086274A"/>
    <w:rsid w:val="00864DC1"/>
    <w:rsid w:val="008730F0"/>
    <w:rsid w:val="00873D40"/>
    <w:rsid w:val="008771D8"/>
    <w:rsid w:val="008821BE"/>
    <w:rsid w:val="00886026"/>
    <w:rsid w:val="00890569"/>
    <w:rsid w:val="008932D6"/>
    <w:rsid w:val="008D1BDC"/>
    <w:rsid w:val="008D4751"/>
    <w:rsid w:val="008D52B5"/>
    <w:rsid w:val="008D6457"/>
    <w:rsid w:val="008D6654"/>
    <w:rsid w:val="008E14CA"/>
    <w:rsid w:val="008E7DF0"/>
    <w:rsid w:val="008E7F5E"/>
    <w:rsid w:val="009029AE"/>
    <w:rsid w:val="00904998"/>
    <w:rsid w:val="00914096"/>
    <w:rsid w:val="00916A56"/>
    <w:rsid w:val="009221C2"/>
    <w:rsid w:val="00923B79"/>
    <w:rsid w:val="00926288"/>
    <w:rsid w:val="009305B4"/>
    <w:rsid w:val="00942CF9"/>
    <w:rsid w:val="00942F5A"/>
    <w:rsid w:val="00963770"/>
    <w:rsid w:val="009643A9"/>
    <w:rsid w:val="00974580"/>
    <w:rsid w:val="009806B8"/>
    <w:rsid w:val="00985633"/>
    <w:rsid w:val="009953D5"/>
    <w:rsid w:val="0099657F"/>
    <w:rsid w:val="009A0DD2"/>
    <w:rsid w:val="009C3568"/>
    <w:rsid w:val="009D366B"/>
    <w:rsid w:val="009F065E"/>
    <w:rsid w:val="009F19F7"/>
    <w:rsid w:val="009F28DE"/>
    <w:rsid w:val="009F56CD"/>
    <w:rsid w:val="00A01B07"/>
    <w:rsid w:val="00A0431D"/>
    <w:rsid w:val="00A160F0"/>
    <w:rsid w:val="00A22017"/>
    <w:rsid w:val="00A24796"/>
    <w:rsid w:val="00A25C3D"/>
    <w:rsid w:val="00A30DD8"/>
    <w:rsid w:val="00A4015F"/>
    <w:rsid w:val="00A45C34"/>
    <w:rsid w:val="00A57C58"/>
    <w:rsid w:val="00A65C36"/>
    <w:rsid w:val="00A70CB5"/>
    <w:rsid w:val="00A874AF"/>
    <w:rsid w:val="00A90F0F"/>
    <w:rsid w:val="00AB4877"/>
    <w:rsid w:val="00AC1076"/>
    <w:rsid w:val="00AC5714"/>
    <w:rsid w:val="00AC5F1D"/>
    <w:rsid w:val="00AE41BE"/>
    <w:rsid w:val="00AF2CB0"/>
    <w:rsid w:val="00B11FDF"/>
    <w:rsid w:val="00B265A9"/>
    <w:rsid w:val="00B304AA"/>
    <w:rsid w:val="00B37A8B"/>
    <w:rsid w:val="00B709C4"/>
    <w:rsid w:val="00B73770"/>
    <w:rsid w:val="00B75B5B"/>
    <w:rsid w:val="00B8251B"/>
    <w:rsid w:val="00B9764E"/>
    <w:rsid w:val="00BA1A00"/>
    <w:rsid w:val="00BA36E2"/>
    <w:rsid w:val="00BB7D2B"/>
    <w:rsid w:val="00BD39DB"/>
    <w:rsid w:val="00BD6611"/>
    <w:rsid w:val="00BE2A02"/>
    <w:rsid w:val="00BF445F"/>
    <w:rsid w:val="00BF52A6"/>
    <w:rsid w:val="00C0189A"/>
    <w:rsid w:val="00C02812"/>
    <w:rsid w:val="00C11E3E"/>
    <w:rsid w:val="00C16AB3"/>
    <w:rsid w:val="00C26CDE"/>
    <w:rsid w:val="00C51F81"/>
    <w:rsid w:val="00C5580E"/>
    <w:rsid w:val="00C5655A"/>
    <w:rsid w:val="00C6667E"/>
    <w:rsid w:val="00C74622"/>
    <w:rsid w:val="00C83D80"/>
    <w:rsid w:val="00CA6B76"/>
    <w:rsid w:val="00CB4D87"/>
    <w:rsid w:val="00CB6298"/>
    <w:rsid w:val="00CD1EAC"/>
    <w:rsid w:val="00CE30F3"/>
    <w:rsid w:val="00CE36BA"/>
    <w:rsid w:val="00CF3312"/>
    <w:rsid w:val="00CF4B00"/>
    <w:rsid w:val="00CF778D"/>
    <w:rsid w:val="00D033C0"/>
    <w:rsid w:val="00D03828"/>
    <w:rsid w:val="00D133A5"/>
    <w:rsid w:val="00D25365"/>
    <w:rsid w:val="00D32083"/>
    <w:rsid w:val="00D36F16"/>
    <w:rsid w:val="00D37250"/>
    <w:rsid w:val="00D40408"/>
    <w:rsid w:val="00D53744"/>
    <w:rsid w:val="00D56513"/>
    <w:rsid w:val="00D566B1"/>
    <w:rsid w:val="00DA4655"/>
    <w:rsid w:val="00DD3A94"/>
    <w:rsid w:val="00DD40E9"/>
    <w:rsid w:val="00DD44AC"/>
    <w:rsid w:val="00DF0310"/>
    <w:rsid w:val="00DF4545"/>
    <w:rsid w:val="00E1005A"/>
    <w:rsid w:val="00E26AFE"/>
    <w:rsid w:val="00E3088E"/>
    <w:rsid w:val="00E43E5B"/>
    <w:rsid w:val="00E570FD"/>
    <w:rsid w:val="00E7044A"/>
    <w:rsid w:val="00E7550D"/>
    <w:rsid w:val="00E86336"/>
    <w:rsid w:val="00E86995"/>
    <w:rsid w:val="00E96A78"/>
    <w:rsid w:val="00EB2F15"/>
    <w:rsid w:val="00EE0F30"/>
    <w:rsid w:val="00F006C5"/>
    <w:rsid w:val="00F04369"/>
    <w:rsid w:val="00F13D7B"/>
    <w:rsid w:val="00F1474F"/>
    <w:rsid w:val="00F46295"/>
    <w:rsid w:val="00F608D7"/>
    <w:rsid w:val="00F71E53"/>
    <w:rsid w:val="00F80525"/>
    <w:rsid w:val="00FA48F6"/>
    <w:rsid w:val="00FB537A"/>
    <w:rsid w:val="00FB62C8"/>
    <w:rsid w:val="00FC3265"/>
    <w:rsid w:val="00FC3D5F"/>
    <w:rsid w:val="00FC3F74"/>
    <w:rsid w:val="00FC5636"/>
    <w:rsid w:val="00FD20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C6DC7-D978-4FD7-B202-C5DAEB3A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21"/>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E67C8"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12745"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12745"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12745"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12745"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12745"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E67C8"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12745"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12745"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12745"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12745"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12745"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12745"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12745"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12745"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4E67C8"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4E67C8" w:themeColor="accent1"/>
      <w:sz w:val="24"/>
      <w:lang w:eastAsia="en-US" w:bidi="hi-IN"/>
    </w:rPr>
  </w:style>
  <w:style w:type="paragraph" w:styleId="IntenseQuote">
    <w:name w:val="Intense Quote"/>
    <w:basedOn w:val="Normal"/>
    <w:next w:val="Normal"/>
    <w:link w:val="IntenseQuoteChar"/>
    <w:uiPriority w:val="30"/>
    <w:qFormat/>
    <w:pPr>
      <w:pBdr>
        <w:top w:val="single" w:sz="36" w:space="8" w:color="4E67C8" w:themeColor="accent1"/>
        <w:left w:val="single" w:sz="36" w:space="8" w:color="4E67C8" w:themeColor="accent1"/>
        <w:bottom w:val="single" w:sz="36" w:space="8" w:color="4E67C8" w:themeColor="accent1"/>
        <w:right w:val="single" w:sz="36" w:space="8" w:color="4E67C8" w:themeColor="accent1"/>
      </w:pBdr>
      <w:shd w:val="clear" w:color="auto" w:fill="4E67C8"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4E67C8"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semiHidden/>
    <w:unhideWhenUsed/>
    <w:rsid w:val="000662F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236D3D"/>
    <w:rPr>
      <w:color w:val="56C7AA" w:themeColor="hyperlink"/>
      <w:u w:val="single"/>
    </w:rPr>
  </w:style>
  <w:style w:type="character" w:styleId="HTMLCite">
    <w:name w:val="HTML Cite"/>
    <w:basedOn w:val="DefaultParagraphFont"/>
    <w:uiPriority w:val="99"/>
    <w:semiHidden/>
    <w:unhideWhenUsed/>
    <w:rsid w:val="00483CD0"/>
    <w:rPr>
      <w:i/>
      <w:iCs/>
    </w:rPr>
  </w:style>
  <w:style w:type="paragraph" w:styleId="Header">
    <w:name w:val="header"/>
    <w:basedOn w:val="Normal"/>
    <w:link w:val="HeaderChar"/>
    <w:uiPriority w:val="99"/>
    <w:unhideWhenUsed/>
    <w:rsid w:val="00B26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5A9"/>
  </w:style>
  <w:style w:type="paragraph" w:styleId="Footer">
    <w:name w:val="footer"/>
    <w:basedOn w:val="Normal"/>
    <w:link w:val="FooterChar"/>
    <w:uiPriority w:val="99"/>
    <w:unhideWhenUsed/>
    <w:rsid w:val="00B2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163299">
      <w:bodyDiv w:val="1"/>
      <w:marLeft w:val="0"/>
      <w:marRight w:val="0"/>
      <w:marTop w:val="0"/>
      <w:marBottom w:val="0"/>
      <w:divBdr>
        <w:top w:val="none" w:sz="0" w:space="0" w:color="auto"/>
        <w:left w:val="none" w:sz="0" w:space="0" w:color="auto"/>
        <w:bottom w:val="none" w:sz="0" w:space="0" w:color="auto"/>
        <w:right w:val="none" w:sz="0" w:space="0" w:color="auto"/>
      </w:divBdr>
      <w:divsChild>
        <w:div w:id="197741514">
          <w:marLeft w:val="0"/>
          <w:marRight w:val="0"/>
          <w:marTop w:val="90"/>
          <w:marBottom w:val="0"/>
          <w:divBdr>
            <w:top w:val="none" w:sz="0" w:space="0" w:color="auto"/>
            <w:left w:val="none" w:sz="0" w:space="0" w:color="auto"/>
            <w:bottom w:val="none" w:sz="0" w:space="0" w:color="auto"/>
            <w:right w:val="none" w:sz="0" w:space="0" w:color="auto"/>
          </w:divBdr>
        </w:div>
      </w:divsChild>
    </w:div>
    <w:div w:id="841773142">
      <w:bodyDiv w:val="1"/>
      <w:marLeft w:val="0"/>
      <w:marRight w:val="0"/>
      <w:marTop w:val="0"/>
      <w:marBottom w:val="0"/>
      <w:divBdr>
        <w:top w:val="none" w:sz="0" w:space="0" w:color="auto"/>
        <w:left w:val="none" w:sz="0" w:space="0" w:color="auto"/>
        <w:bottom w:val="none" w:sz="0" w:space="0" w:color="auto"/>
        <w:right w:val="none" w:sz="0" w:space="0" w:color="auto"/>
      </w:divBdr>
    </w:div>
    <w:div w:id="1113749100">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allagher@summithill.org" TargetMode="External"/><Relationship Id="rId5" Type="http://schemas.openxmlformats.org/officeDocument/2006/relationships/settings" Target="settings.xml"/><Relationship Id="rId10" Type="http://schemas.openxmlformats.org/officeDocument/2006/relationships/hyperlink" Target="mailto:agallagher@summithill.org"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User\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2014-09-05T00:00:00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0F802F82-392E-4E9C-A27B-D39C7763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pages).dotx</Template>
  <TotalTime>6139</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Mrs. Gallagher’s Weekly Game Plan</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Gallagher’s Weekly Game Plan</dc:title>
  <dc:creator>PC User</dc:creator>
  <cp:lastModifiedBy>AUBREY GALLAGHER</cp:lastModifiedBy>
  <cp:revision>18</cp:revision>
  <cp:lastPrinted>2018-04-20T19:00:00Z</cp:lastPrinted>
  <dcterms:created xsi:type="dcterms:W3CDTF">2017-12-08T17:55:00Z</dcterms:created>
  <dcterms:modified xsi:type="dcterms:W3CDTF">2018-04-20T19:16:00Z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