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AD" w:rsidRPr="00212EAD" w:rsidRDefault="00205947" w:rsidP="00212EAD">
      <w:pPr>
        <w:jc w:val="center"/>
        <w:rPr>
          <w:rFonts w:ascii="Bernard MT Condensed" w:hAnsi="Bernard MT Condensed"/>
          <w:sz w:val="60"/>
          <w:szCs w:val="60"/>
        </w:rPr>
      </w:pPr>
      <w:r>
        <w:rPr>
          <w:rFonts w:ascii="Bernard MT Condensed" w:hAnsi="Bernard MT Condensed"/>
          <w:sz w:val="60"/>
          <w:szCs w:val="60"/>
        </w:rPr>
        <w:t xml:space="preserve">Short Answer Response: </w:t>
      </w:r>
      <w:r w:rsidR="00212EAD" w:rsidRPr="00212EAD">
        <w:rPr>
          <w:rFonts w:ascii="Bernard MT Condensed" w:hAnsi="Bernard MT Condensed"/>
          <w:sz w:val="60"/>
          <w:szCs w:val="60"/>
        </w:rPr>
        <w:t>Transition Phrases</w:t>
      </w:r>
    </w:p>
    <w:p w:rsidR="00212EAD" w:rsidRPr="00205947" w:rsidRDefault="00212EAD" w:rsidP="00212EAD">
      <w:pPr>
        <w:rPr>
          <w:sz w:val="20"/>
        </w:rPr>
      </w:pPr>
      <w:r w:rsidRPr="00205947">
        <w:rPr>
          <w:sz w:val="20"/>
        </w:rPr>
        <w:t xml:space="preserve">Use the following phrases as **SENTENCE STARTERS** to transition into this part of your short answer response paragraph. </w:t>
      </w:r>
      <w:r w:rsidR="00C85D67">
        <w:rPr>
          <w:sz w:val="20"/>
        </w:rPr>
        <w:t xml:space="preserve">(See where * are on front) </w:t>
      </w:r>
      <w:r w:rsidRPr="00205947">
        <w:rPr>
          <w:sz w:val="20"/>
        </w:rPr>
        <w:t>This is not a final list….there are always other ways to transition! However, you must ALWAYS include a phrase or word to alert the reader that you are moving on.</w:t>
      </w:r>
    </w:p>
    <w:p w:rsidR="00A858AE" w:rsidRPr="00212EAD" w:rsidRDefault="00DF1FA7" w:rsidP="00205947">
      <w:pPr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b/>
          <w:bCs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615315</wp:posOffset>
                </wp:positionV>
                <wp:extent cx="2641600" cy="12509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A7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______ points out,</w:t>
                            </w:r>
                          </w:p>
                          <w:p w:rsidR="00DF1FA7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______ concludes,</w:t>
                            </w:r>
                          </w:p>
                          <w:p w:rsidR="00DF1FA7" w:rsidRPr="00212EAD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 xml:space="preserve">______ notes, </w:t>
                            </w:r>
                          </w:p>
                          <w:p w:rsidR="00DF1FA7" w:rsidRDefault="00DF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9pt;margin-top:48.45pt;width:208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" fillcolor="white [3201]" stroked="f" strokeweight=".5pt">
                <v:textbox>
                  <w:txbxContent>
                    <w:p w:rsidR="00DF1FA7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______ points out,</w:t>
                      </w:r>
                    </w:p>
                    <w:p w:rsidR="00DF1FA7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______ concludes,</w:t>
                      </w:r>
                    </w:p>
                    <w:p w:rsidR="00DF1FA7" w:rsidRPr="00212EAD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 xml:space="preserve">______ notes, </w:t>
                      </w:r>
                    </w:p>
                    <w:p w:rsidR="00DF1FA7" w:rsidRDefault="00DF1FA7"/>
                  </w:txbxContent>
                </v:textbox>
              </v:shape>
            </w:pict>
          </mc:Fallback>
        </mc:AlternateContent>
      </w:r>
      <w:r w:rsidR="00212EAD" w:rsidRPr="00205947">
        <w:rPr>
          <w:rFonts w:ascii="Footlight MT Light" w:hAnsi="Footlight MT Light"/>
          <w:b/>
          <w:bCs/>
          <w:sz w:val="72"/>
          <w:u w:val="single"/>
        </w:rPr>
        <w:t>I</w:t>
      </w:r>
      <w:r w:rsidR="00212EAD" w:rsidRPr="00212EAD">
        <w:rPr>
          <w:rFonts w:ascii="Footlight MT Light" w:hAnsi="Footlight MT Light"/>
          <w:b/>
          <w:bCs/>
          <w:sz w:val="40"/>
          <w:u w:val="single"/>
        </w:rPr>
        <w:t>ntroducing a quotation</w:t>
      </w:r>
      <w:r>
        <w:rPr>
          <w:rFonts w:ascii="Footlight MT Light" w:hAnsi="Footlight MT Light"/>
          <w:b/>
          <w:bCs/>
          <w:sz w:val="24"/>
        </w:rPr>
        <w:t xml:space="preserve">~ </w:t>
      </w:r>
      <w:r w:rsidRPr="00DF1FA7">
        <w:rPr>
          <w:rFonts w:ascii="Footlight MT Light" w:hAnsi="Footlight MT Light"/>
          <w:b/>
          <w:bCs/>
          <w:i/>
          <w:sz w:val="26"/>
          <w:szCs w:val="26"/>
        </w:rPr>
        <w:t xml:space="preserve">Name the </w:t>
      </w:r>
      <w:r w:rsidRPr="000268F7">
        <w:rPr>
          <w:rFonts w:ascii="Footlight MT Light" w:hAnsi="Footlight MT Light"/>
          <w:b/>
          <w:bCs/>
          <w:i/>
          <w:sz w:val="24"/>
          <w:szCs w:val="26"/>
        </w:rPr>
        <w:t xml:space="preserve">text/author/character/source </w:t>
      </w:r>
      <w:r w:rsidRPr="00DF1FA7">
        <w:rPr>
          <w:rFonts w:ascii="Footlight MT Light" w:hAnsi="Footlight MT Light"/>
          <w:b/>
          <w:bCs/>
          <w:i/>
          <w:sz w:val="26"/>
          <w:szCs w:val="26"/>
        </w:rPr>
        <w:t>in the blank</w:t>
      </w:r>
    </w:p>
    <w:p w:rsidR="00A858AE" w:rsidRPr="00212EAD" w:rsidRDefault="00212EAD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 xml:space="preserve">According to </w:t>
      </w:r>
      <w:r w:rsidR="00DF1FA7">
        <w:rPr>
          <w:rFonts w:ascii="Footlight MT Light" w:hAnsi="Footlight MT Light"/>
          <w:sz w:val="32"/>
        </w:rPr>
        <w:t>_______</w:t>
      </w:r>
      <w:r w:rsidRPr="00212EAD">
        <w:rPr>
          <w:rFonts w:ascii="Footlight MT Light" w:hAnsi="Footlight MT Light"/>
          <w:sz w:val="32"/>
        </w:rPr>
        <w:t>…</w:t>
      </w:r>
      <w:bookmarkStart w:id="0" w:name="_GoBack"/>
      <w:bookmarkEnd w:id="0"/>
    </w:p>
    <w:p w:rsidR="00A858AE" w:rsidRPr="00212EAD" w:rsidRDefault="00212EAD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 xml:space="preserve">Based on </w:t>
      </w:r>
      <w:r w:rsidR="00DF1FA7">
        <w:rPr>
          <w:rFonts w:ascii="Footlight MT Light" w:hAnsi="Footlight MT Light"/>
          <w:sz w:val="32"/>
        </w:rPr>
        <w:t>_______</w:t>
      </w:r>
      <w:r w:rsidRPr="00212EAD">
        <w:rPr>
          <w:rFonts w:ascii="Footlight MT Light" w:hAnsi="Footlight MT Light"/>
          <w:sz w:val="32"/>
        </w:rPr>
        <w:t>…</w:t>
      </w:r>
    </w:p>
    <w:p w:rsidR="00A858AE" w:rsidRPr="00212EAD" w:rsidRDefault="00212EAD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The author stated…</w:t>
      </w:r>
    </w:p>
    <w:p w:rsidR="00A858AE" w:rsidRPr="00212EAD" w:rsidRDefault="00212EAD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 xml:space="preserve">On page ____ the </w:t>
      </w:r>
      <w:r w:rsidR="00DF1FA7">
        <w:rPr>
          <w:rFonts w:ascii="Footlight MT Light" w:hAnsi="Footlight MT Light"/>
          <w:sz w:val="32"/>
        </w:rPr>
        <w:t>_________</w:t>
      </w:r>
      <w:r w:rsidRPr="00212EAD">
        <w:rPr>
          <w:rFonts w:ascii="Footlight MT Light" w:hAnsi="Footlight MT Light"/>
          <w:sz w:val="32"/>
        </w:rPr>
        <w:t xml:space="preserve"> said…</w:t>
      </w:r>
    </w:p>
    <w:p w:rsidR="00A858AE" w:rsidRPr="00212EAD" w:rsidRDefault="00DF1FA7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For example, _______ says/states/demonstrates</w:t>
      </w:r>
      <w:r w:rsidR="00212EAD" w:rsidRPr="00212EAD">
        <w:rPr>
          <w:rFonts w:ascii="Footlight MT Light" w:hAnsi="Footlight MT Light"/>
          <w:sz w:val="32"/>
        </w:rPr>
        <w:t>…</w:t>
      </w:r>
    </w:p>
    <w:p w:rsidR="00212EAD" w:rsidRPr="00212EAD" w:rsidRDefault="00212EAD" w:rsidP="00212EAD">
      <w:pPr>
        <w:numPr>
          <w:ilvl w:val="1"/>
          <w:numId w:val="1"/>
        </w:numPr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I know ______ because….</w:t>
      </w:r>
    </w:p>
    <w:p w:rsidR="00A858AE" w:rsidRPr="00212EAD" w:rsidRDefault="00DF1FA7" w:rsidP="00205947">
      <w:pPr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b/>
          <w:bCs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467360</wp:posOffset>
                </wp:positionV>
                <wp:extent cx="3263900" cy="1454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A7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This shows that…</w:t>
                            </w:r>
                          </w:p>
                          <w:p w:rsidR="00DF1FA7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It can be concluded that…</w:t>
                            </w:r>
                          </w:p>
                          <w:p w:rsidR="00DF1FA7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This demonstrates that…</w:t>
                            </w:r>
                          </w:p>
                          <w:p w:rsidR="00DF1FA7" w:rsidRPr="00212EAD" w:rsidRDefault="00DF1FA7" w:rsidP="00DF1FA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This evidence explains that…</w:t>
                            </w:r>
                          </w:p>
                          <w:p w:rsidR="00DF1FA7" w:rsidRDefault="00DF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3.9pt;margin-top:36.8pt;width:257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DZjgIAAJI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" fillcolor="white [3201]" stroked="f" strokeweight=".5pt">
                <v:textbox>
                  <w:txbxContent>
                    <w:p w:rsidR="00DF1FA7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This shows that…</w:t>
                      </w:r>
                    </w:p>
                    <w:p w:rsidR="00DF1FA7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It can be concluded that…</w:t>
                      </w:r>
                    </w:p>
                    <w:p w:rsidR="00DF1FA7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This demonstrates that…</w:t>
                      </w:r>
                    </w:p>
                    <w:p w:rsidR="00DF1FA7" w:rsidRPr="00212EAD" w:rsidRDefault="00DF1FA7" w:rsidP="00DF1FA7">
                      <w:pPr>
                        <w:numPr>
                          <w:ilvl w:val="1"/>
                          <w:numId w:val="1"/>
                        </w:num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This evidence explains that…</w:t>
                      </w:r>
                    </w:p>
                    <w:p w:rsidR="00DF1FA7" w:rsidRDefault="00DF1FA7"/>
                  </w:txbxContent>
                </v:textbox>
              </v:shape>
            </w:pict>
          </mc:Fallback>
        </mc:AlternateContent>
      </w:r>
      <w:r w:rsidR="00212EAD" w:rsidRPr="00205947">
        <w:rPr>
          <w:rFonts w:ascii="Footlight MT Light" w:hAnsi="Footlight MT Light"/>
          <w:b/>
          <w:bCs/>
          <w:sz w:val="72"/>
          <w:u w:val="single"/>
        </w:rPr>
        <w:t>E</w:t>
      </w:r>
      <w:r w:rsidR="00212EAD" w:rsidRPr="00212EAD">
        <w:rPr>
          <w:rFonts w:ascii="Footlight MT Light" w:hAnsi="Footlight MT Light"/>
          <w:b/>
          <w:bCs/>
          <w:sz w:val="40"/>
          <w:u w:val="single"/>
        </w:rPr>
        <w:t>xplaining your text reference</w:t>
      </w:r>
      <w:r w:rsidR="000268F7" w:rsidRPr="000268F7">
        <w:rPr>
          <w:rFonts w:ascii="Footlight MT Light" w:hAnsi="Footlight MT Light"/>
          <w:b/>
          <w:bCs/>
          <w:i/>
          <w:sz w:val="32"/>
        </w:rPr>
        <w:t>~ show me the significance!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This quote shows…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This evidence proves that…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This quote proves…</w:t>
      </w:r>
    </w:p>
    <w:p w:rsidR="00A858AE" w:rsidRPr="00212EAD" w:rsidRDefault="00212EAD" w:rsidP="00205947">
      <w:pPr>
        <w:rPr>
          <w:rFonts w:ascii="Footlight MT Light" w:hAnsi="Footlight MT Light"/>
          <w:sz w:val="40"/>
        </w:rPr>
      </w:pPr>
      <w:r w:rsidRPr="00212EAD">
        <w:rPr>
          <w:rFonts w:ascii="Footlight MT Light" w:hAnsi="Footlight MT Light"/>
          <w:b/>
          <w:bCs/>
          <w:sz w:val="40"/>
          <w:u w:val="single"/>
        </w:rPr>
        <w:t xml:space="preserve">To </w:t>
      </w:r>
      <w:r w:rsidRPr="00205947">
        <w:rPr>
          <w:rFonts w:ascii="Footlight MT Light" w:hAnsi="Footlight MT Light"/>
          <w:b/>
          <w:bCs/>
          <w:sz w:val="96"/>
          <w:u w:val="single"/>
        </w:rPr>
        <w:t>s</w:t>
      </w:r>
      <w:r w:rsidRPr="00212EAD">
        <w:rPr>
          <w:rFonts w:ascii="Footlight MT Light" w:hAnsi="Footlight MT Light"/>
          <w:b/>
          <w:bCs/>
          <w:sz w:val="40"/>
          <w:u w:val="single"/>
        </w:rPr>
        <w:t>um-up: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These reasons prove…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This example has proven…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For these reasons…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To sum up…</w:t>
      </w:r>
    </w:p>
    <w:p w:rsidR="00A858AE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To conclude…</w:t>
      </w:r>
    </w:p>
    <w:p w:rsidR="00212EAD" w:rsidRPr="00212EAD" w:rsidRDefault="00212EAD" w:rsidP="00212EAD">
      <w:pPr>
        <w:numPr>
          <w:ilvl w:val="1"/>
          <w:numId w:val="1"/>
        </w:numPr>
        <w:tabs>
          <w:tab w:val="num" w:pos="1440"/>
        </w:tabs>
        <w:rPr>
          <w:rFonts w:ascii="Footlight MT Light" w:hAnsi="Footlight MT Light"/>
          <w:sz w:val="32"/>
        </w:rPr>
      </w:pPr>
      <w:r w:rsidRPr="00212EAD">
        <w:rPr>
          <w:rFonts w:ascii="Footlight MT Light" w:hAnsi="Footlight MT Light"/>
          <w:sz w:val="32"/>
        </w:rPr>
        <w:t>Therefore…</w:t>
      </w:r>
    </w:p>
    <w:sectPr w:rsidR="00212EAD" w:rsidRPr="00212EAD" w:rsidSect="00212EAD">
      <w:pgSz w:w="12240" w:h="15840"/>
      <w:pgMar w:top="1152" w:right="1152" w:bottom="1152" w:left="1152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32A1"/>
    <w:multiLevelType w:val="hybridMultilevel"/>
    <w:tmpl w:val="DB3AB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4F4"/>
    <w:multiLevelType w:val="hybridMultilevel"/>
    <w:tmpl w:val="4686DE9C"/>
    <w:lvl w:ilvl="0" w:tplc="A294A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0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6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0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4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2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5F1204"/>
    <w:multiLevelType w:val="hybridMultilevel"/>
    <w:tmpl w:val="B2921872"/>
    <w:lvl w:ilvl="0" w:tplc="0B308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CED95C">
      <w:start w:val="14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1CC7F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E04B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6C94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B084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D832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EA79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029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D"/>
    <w:rsid w:val="000268F7"/>
    <w:rsid w:val="00205947"/>
    <w:rsid w:val="00212EAD"/>
    <w:rsid w:val="002F67C2"/>
    <w:rsid w:val="00833C67"/>
    <w:rsid w:val="00A858AE"/>
    <w:rsid w:val="00C85D67"/>
    <w:rsid w:val="00D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C397F-E347-4B71-B38F-678406F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4413-3DA0-4E62-B201-A4C7176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5</cp:revision>
  <cp:lastPrinted>2017-10-04T19:18:00Z</cp:lastPrinted>
  <dcterms:created xsi:type="dcterms:W3CDTF">2016-09-08T21:50:00Z</dcterms:created>
  <dcterms:modified xsi:type="dcterms:W3CDTF">2018-02-27T17:50:00Z</dcterms:modified>
</cp:coreProperties>
</file>