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4DDA" w14:textId="75945578" w:rsidR="00164E3B" w:rsidRPr="00164E3B" w:rsidRDefault="00164E3B" w:rsidP="00164E3B">
      <w:pPr>
        <w:jc w:val="center"/>
        <w:rPr>
          <w:rFonts w:asciiTheme="minorHAnsi" w:eastAsia="Times New Roman" w:hAnsiTheme="minorHAnsi" w:cstheme="minorHAnsi"/>
          <w:b/>
          <w:sz w:val="32"/>
          <w:szCs w:val="32"/>
          <w:u w:val="single"/>
        </w:rPr>
      </w:pPr>
      <w:r w:rsidRPr="00164E3B">
        <w:rPr>
          <w:rFonts w:asciiTheme="minorHAnsi" w:eastAsia="Times New Roman" w:hAnsiTheme="minorHAnsi" w:cstheme="minorHAnsi"/>
          <w:b/>
          <w:sz w:val="32"/>
          <w:szCs w:val="32"/>
          <w:u w:val="single"/>
        </w:rPr>
        <w:t>Reassessment Procedure</w:t>
      </w:r>
    </w:p>
    <w:p w14:paraId="78756DAB" w14:textId="4BFD22BB" w:rsidR="00164E3B" w:rsidRDefault="00164E3B" w:rsidP="00164E3B">
      <w:pPr>
        <w:rPr>
          <w:rFonts w:asciiTheme="minorHAnsi" w:hAnsiTheme="minorHAnsi" w:cstheme="minorHAnsi"/>
        </w:rPr>
      </w:pPr>
      <w:r w:rsidRPr="00164E3B">
        <w:rPr>
          <w:rFonts w:asciiTheme="minorHAnsi" w:eastAsia="Times New Roman" w:hAnsiTheme="minorHAnsi" w:cstheme="minorHAnsi"/>
        </w:rPr>
        <w:t>*New Reporting System:</w:t>
      </w:r>
      <w:r w:rsidRPr="00164E3B">
        <w:rPr>
          <w:rFonts w:asciiTheme="minorHAnsi" w:hAnsiTheme="minorHAnsi" w:cstheme="minorHAnsi"/>
        </w:rPr>
        <w:t xml:space="preserve"> </w:t>
      </w:r>
    </w:p>
    <w:p w14:paraId="1FEC5474" w14:textId="77777777" w:rsidR="00164E3B" w:rsidRDefault="00164E3B" w:rsidP="00164E3B">
      <w:pPr>
        <w:rPr>
          <w:rFonts w:asciiTheme="minorHAnsi" w:hAnsiTheme="minorHAnsi" w:cstheme="minorHAnsi"/>
        </w:rPr>
      </w:pPr>
    </w:p>
    <w:p w14:paraId="115B944A" w14:textId="1D60A6D1" w:rsidR="00164E3B" w:rsidRPr="00164E3B" w:rsidRDefault="00164E3B" w:rsidP="00164E3B">
      <w:pPr>
        <w:rPr>
          <w:rFonts w:asciiTheme="minorHAnsi" w:hAnsiTheme="minorHAnsi" w:cstheme="minorHAnsi"/>
        </w:rPr>
      </w:pPr>
      <w:r w:rsidRPr="00164E3B">
        <w:rPr>
          <w:rFonts w:asciiTheme="minorHAnsi" w:hAnsiTheme="minorHAnsi" w:cstheme="minorHAnsi"/>
        </w:rPr>
        <w:t>District Grading Scale:</w:t>
      </w:r>
    </w:p>
    <w:p w14:paraId="302D700E" w14:textId="77777777" w:rsidR="00164E3B" w:rsidRPr="00164E3B" w:rsidRDefault="00164E3B" w:rsidP="00164E3B">
      <w:pPr>
        <w:rPr>
          <w:rFonts w:asciiTheme="minorHAnsi" w:eastAsia="Times New Roman" w:hAnsiTheme="minorHAnsi" w:cstheme="minorHAnsi"/>
        </w:rPr>
      </w:pPr>
      <w:r w:rsidRPr="00164E3B">
        <w:rPr>
          <w:rFonts w:asciiTheme="minorHAnsi" w:eastAsia="Times New Roman" w:hAnsiTheme="minorHAnsi" w:cstheme="minorHAnsi"/>
        </w:rPr>
        <w:t xml:space="preserve">A (90-100%): Student achievement is outstanding and demonstrates continuous excellence </w:t>
      </w:r>
    </w:p>
    <w:p w14:paraId="5A3094B0" w14:textId="77777777" w:rsidR="00164E3B" w:rsidRPr="00164E3B" w:rsidRDefault="00164E3B" w:rsidP="00164E3B">
      <w:pPr>
        <w:rPr>
          <w:rFonts w:asciiTheme="minorHAnsi" w:eastAsia="Times New Roman" w:hAnsiTheme="minorHAnsi" w:cstheme="minorHAnsi"/>
        </w:rPr>
      </w:pPr>
      <w:r w:rsidRPr="00164E3B">
        <w:rPr>
          <w:rFonts w:asciiTheme="minorHAnsi" w:eastAsia="Times New Roman" w:hAnsiTheme="minorHAnsi" w:cstheme="minorHAnsi"/>
        </w:rPr>
        <w:t xml:space="preserve">B (80-89%): Student achievement is above average </w:t>
      </w:r>
    </w:p>
    <w:p w14:paraId="14C50858" w14:textId="77777777" w:rsidR="00164E3B" w:rsidRPr="00164E3B" w:rsidRDefault="00164E3B" w:rsidP="00164E3B">
      <w:pPr>
        <w:rPr>
          <w:rFonts w:asciiTheme="minorHAnsi" w:eastAsia="Times New Roman" w:hAnsiTheme="minorHAnsi" w:cstheme="minorHAnsi"/>
        </w:rPr>
      </w:pPr>
      <w:r w:rsidRPr="00164E3B">
        <w:rPr>
          <w:rFonts w:asciiTheme="minorHAnsi" w:eastAsia="Times New Roman" w:hAnsiTheme="minorHAnsi" w:cstheme="minorHAnsi"/>
        </w:rPr>
        <w:t xml:space="preserve">C (70-79%): Student achievement meets expectations </w:t>
      </w:r>
    </w:p>
    <w:p w14:paraId="65DDDABA" w14:textId="77777777" w:rsidR="00164E3B" w:rsidRPr="00164E3B" w:rsidRDefault="00164E3B" w:rsidP="00164E3B">
      <w:pPr>
        <w:rPr>
          <w:rFonts w:asciiTheme="minorHAnsi" w:eastAsia="Times New Roman" w:hAnsiTheme="minorHAnsi" w:cstheme="minorHAnsi"/>
        </w:rPr>
      </w:pPr>
      <w:r w:rsidRPr="00164E3B">
        <w:rPr>
          <w:rFonts w:asciiTheme="minorHAnsi" w:eastAsia="Times New Roman" w:hAnsiTheme="minorHAnsi" w:cstheme="minorHAnsi"/>
        </w:rPr>
        <w:t>D (60-69%): Student achievement does not meet expectations;</w:t>
      </w:r>
    </w:p>
    <w:p w14:paraId="0B1D0BB5" w14:textId="77777777" w:rsidR="00164E3B" w:rsidRPr="00164E3B" w:rsidRDefault="00164E3B" w:rsidP="00164E3B">
      <w:pPr>
        <w:rPr>
          <w:rFonts w:asciiTheme="minorHAnsi" w:eastAsia="Times New Roman" w:hAnsiTheme="minorHAnsi" w:cstheme="minorHAnsi"/>
        </w:rPr>
      </w:pPr>
      <w:r w:rsidRPr="00164E3B">
        <w:rPr>
          <w:rFonts w:asciiTheme="minorHAnsi" w:eastAsia="Times New Roman" w:hAnsiTheme="minorHAnsi" w:cstheme="minorHAnsi"/>
        </w:rPr>
        <w:t>student needs reinforcement</w:t>
      </w:r>
    </w:p>
    <w:p w14:paraId="7456D513" w14:textId="77777777" w:rsidR="00164E3B" w:rsidRPr="00164E3B" w:rsidRDefault="00164E3B" w:rsidP="00164E3B">
      <w:pPr>
        <w:rPr>
          <w:rFonts w:asciiTheme="minorHAnsi" w:eastAsia="Times New Roman" w:hAnsiTheme="minorHAnsi" w:cstheme="minorHAnsi"/>
        </w:rPr>
      </w:pPr>
      <w:r w:rsidRPr="00164E3B">
        <w:rPr>
          <w:rFonts w:asciiTheme="minorHAnsi" w:eastAsia="Times New Roman" w:hAnsiTheme="minorHAnsi" w:cstheme="minorHAnsi"/>
        </w:rPr>
        <w:t>F (50-59%): Student achievement represents failure of student to meet minimal academic expectation</w:t>
      </w:r>
    </w:p>
    <w:p w14:paraId="24A7DE37" w14:textId="77777777" w:rsidR="00164E3B" w:rsidRDefault="00164E3B" w:rsidP="00164E3B">
      <w:pPr>
        <w:ind w:firstLine="360"/>
        <w:rPr>
          <w:rFonts w:asciiTheme="minorHAnsi" w:hAnsiTheme="minorHAnsi" w:cstheme="minorHAnsi"/>
        </w:rPr>
      </w:pPr>
    </w:p>
    <w:p w14:paraId="42392E31" w14:textId="4870A647" w:rsidR="00164E3B" w:rsidRPr="00164E3B" w:rsidRDefault="00164E3B" w:rsidP="00164E3B">
      <w:pPr>
        <w:ind w:firstLine="360"/>
        <w:rPr>
          <w:rFonts w:asciiTheme="minorHAnsi" w:hAnsiTheme="minorHAnsi" w:cstheme="minorHAnsi"/>
        </w:rPr>
      </w:pPr>
      <w:bookmarkStart w:id="0" w:name="_GoBack"/>
      <w:bookmarkEnd w:id="0"/>
      <w:r w:rsidRPr="00164E3B">
        <w:rPr>
          <w:rFonts w:asciiTheme="minorHAnsi" w:hAnsiTheme="minorHAnsi" w:cstheme="minorHAnsi"/>
        </w:rPr>
        <w:t xml:space="preserve">According to new district policy, any student scoring in the D or F range on a summative assessment will have to retake that summative assessment. They will receive their newest score as their final grade. For students scoring an A, B, or C –one summative reassessment opportunity (per subject, per quarter) will be made available. In this case, a request for a reassessment must come directly from the student or parent. Students will still be expected to follow the same procedures to demonstrate further effort and learning has taken place prior to the reassessment. </w:t>
      </w:r>
      <w:r w:rsidRPr="00164E3B">
        <w:rPr>
          <w:rFonts w:asciiTheme="minorHAnsi" w:hAnsiTheme="minorHAnsi" w:cstheme="minorHAnsi"/>
          <w:b/>
          <w:i/>
        </w:rPr>
        <w:t xml:space="preserve">Remember, our focus is on the learning process, not capturing a few more points. </w:t>
      </w:r>
    </w:p>
    <w:p w14:paraId="6E6EC607" w14:textId="77777777" w:rsidR="00731DE3" w:rsidRDefault="00731DE3"/>
    <w:sectPr w:rsidR="0073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3B"/>
    <w:rsid w:val="00164E3B"/>
    <w:rsid w:val="00731DE3"/>
    <w:rsid w:val="00CD7ACC"/>
    <w:rsid w:val="00E17257"/>
    <w:rsid w:val="00F1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EC22"/>
  <w15:chartTrackingRefBased/>
  <w15:docId w15:val="{B70E5EAE-4E91-4726-B0A7-B12EF5E2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E3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Jastrzab</dc:creator>
  <cp:keywords/>
  <dc:description/>
  <cp:lastModifiedBy>Kristen Jastrzab</cp:lastModifiedBy>
  <cp:revision>1</cp:revision>
  <dcterms:created xsi:type="dcterms:W3CDTF">2018-10-04T16:40:00Z</dcterms:created>
  <dcterms:modified xsi:type="dcterms:W3CDTF">2018-10-04T16:42:00Z</dcterms:modified>
</cp:coreProperties>
</file>