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22A6" w14:textId="0A50025F" w:rsidR="00516D30" w:rsidRDefault="00516D30">
      <w:r>
        <w:t>Remote Learning April 6-9, 2020</w:t>
      </w:r>
    </w:p>
    <w:p w14:paraId="7688C8FE" w14:textId="15D6AB40" w:rsidR="007E438B" w:rsidRDefault="00516D30">
      <w:r>
        <w:t xml:space="preserve">Hello everyone! </w:t>
      </w:r>
      <w:r w:rsidR="007E438B">
        <w:t>I hope you’re staying healthy and safe in your homes.  I realize these days are scary and constantly changing so I’m going to try to make stress-free activities but still cover the standards for chemistry. I’m as bummed out as you with these requirements to stay at home because chemistry is fun and involves so many exciting</w:t>
      </w:r>
      <w:r w:rsidR="005662D7">
        <w:t xml:space="preserve">, </w:t>
      </w:r>
      <w:r w:rsidR="007E438B">
        <w:t>active experiments.   I’m going to include some experiments that I have done in the classroom for you to try if you have the materials at home.  The experiments aren’t not mandato</w:t>
      </w:r>
      <w:r w:rsidR="0066085E">
        <w:t xml:space="preserve">ry for you to complete but beneficial to teach the concepts.  </w:t>
      </w:r>
      <w:r w:rsidR="007E438B">
        <w:t xml:space="preserve">If you’re overwhelmed or have any questions, please email me directly and I’ll respond within 24 hours.  </w:t>
      </w:r>
      <w:r w:rsidR="0066085E">
        <w:t>I miss all of you!</w:t>
      </w:r>
    </w:p>
    <w:p w14:paraId="03FA344B" w14:textId="4F767CD3" w:rsidR="00A069FE" w:rsidRDefault="00516D30">
      <w:r>
        <w:t>It’s time to explore the differences among elements, compounds, and mixtures.  I have a new song for you to listen to while working on the graphic organizer</w:t>
      </w:r>
      <w:r w:rsidR="00A069FE">
        <w:t xml:space="preserve"> </w:t>
      </w:r>
      <w:hyperlink r:id="rId5" w:history="1">
        <w:r w:rsidR="00A069FE" w:rsidRPr="00AF7C32">
          <w:rPr>
            <w:rStyle w:val="Hyperlink"/>
          </w:rPr>
          <w:t>https://www.youtube.com/watch?v=rz4Dd1I_fX0</w:t>
        </w:r>
      </w:hyperlink>
      <w:r>
        <w:t xml:space="preserve"> ( some of your parents or siblings might recognize the song).  Don’t worry you </w:t>
      </w:r>
      <w:r w:rsidR="0066085E">
        <w:t xml:space="preserve">don’t </w:t>
      </w:r>
      <w:r>
        <w:t xml:space="preserve">have to memorize all the elements on the Periodic table, but it’s </w:t>
      </w:r>
      <w:r w:rsidR="007E438B">
        <w:t xml:space="preserve">a </w:t>
      </w:r>
      <w:r>
        <w:t xml:space="preserve">good idea to learn some of them.  </w:t>
      </w:r>
      <w:r w:rsidR="00B71F10">
        <w:t>It’s time to start using the online textbook at my.hrw.com</w:t>
      </w:r>
      <w:r w:rsidR="00A069FE">
        <w:t xml:space="preserve">. </w:t>
      </w:r>
    </w:p>
    <w:p w14:paraId="332B647B" w14:textId="56B4D2D7" w:rsidR="00A069FE" w:rsidRDefault="00A069FE" w:rsidP="00A069FE">
      <w:pPr>
        <w:pStyle w:val="ListParagraph"/>
        <w:numPr>
          <w:ilvl w:val="0"/>
          <w:numId w:val="1"/>
        </w:numPr>
      </w:pPr>
      <w:r>
        <w:t>First u</w:t>
      </w:r>
      <w:r w:rsidR="00B71F10">
        <w:t xml:space="preserve">se </w:t>
      </w:r>
      <w:r>
        <w:t>the drop-down</w:t>
      </w:r>
      <w:r w:rsidR="00B71F10">
        <w:t xml:space="preserve"> menu and click on Introduction to Matter </w:t>
      </w:r>
      <w:r>
        <w:t>in the righthand corner</w:t>
      </w:r>
    </w:p>
    <w:p w14:paraId="5D322AF1" w14:textId="356BAFDE" w:rsidR="00A069FE" w:rsidRDefault="00A069FE" w:rsidP="00A069FE">
      <w:pPr>
        <w:pStyle w:val="ListParagraph"/>
        <w:numPr>
          <w:ilvl w:val="0"/>
          <w:numId w:val="1"/>
        </w:numPr>
      </w:pPr>
      <w:r>
        <w:t>Second u</w:t>
      </w:r>
      <w:r w:rsidR="00B71F10">
        <w:t xml:space="preserve">se </w:t>
      </w:r>
      <w:r>
        <w:t>the drop-down</w:t>
      </w:r>
      <w:r w:rsidR="00B71F10">
        <w:t xml:space="preserve"> menu for chapter 3 Elements, Compounds and Mixtures and hit go</w:t>
      </w:r>
    </w:p>
    <w:p w14:paraId="4C5EDE37" w14:textId="77777777" w:rsidR="00A069FE" w:rsidRDefault="00B71F10" w:rsidP="00A069FE">
      <w:pPr>
        <w:pStyle w:val="ListParagraph"/>
        <w:numPr>
          <w:ilvl w:val="0"/>
          <w:numId w:val="1"/>
        </w:numPr>
      </w:pPr>
      <w:r>
        <w:t>Then click on the book pages to read the text on pages 5</w:t>
      </w:r>
      <w:r w:rsidR="00A069FE">
        <w:t>6</w:t>
      </w:r>
      <w:r>
        <w:t xml:space="preserve">-70 and complete the graphic organizer. There is an option of listening to the text by </w:t>
      </w:r>
      <w:r w:rsidR="00BE58E7">
        <w:t xml:space="preserve">clicking on the </w:t>
      </w:r>
      <w:r w:rsidR="0066085E">
        <w:t>“</w:t>
      </w:r>
      <w:r w:rsidR="00BE58E7">
        <w:t>student resources</w:t>
      </w:r>
      <w:r w:rsidR="0066085E">
        <w:t>”</w:t>
      </w:r>
      <w:r w:rsidR="00BE58E7">
        <w:t xml:space="preserve"> and click on the link on the right for Guided Reading in English. </w:t>
      </w:r>
      <w:r>
        <w:t xml:space="preserve"> </w:t>
      </w:r>
    </w:p>
    <w:p w14:paraId="35B6120E" w14:textId="66D6AD40" w:rsidR="00A069FE" w:rsidRDefault="00B71F10" w:rsidP="00A069FE">
      <w:pPr>
        <w:pStyle w:val="ListParagraph"/>
        <w:numPr>
          <w:ilvl w:val="0"/>
          <w:numId w:val="1"/>
        </w:numPr>
      </w:pPr>
      <w:r>
        <w:t xml:space="preserve">You can print this worksheet </w:t>
      </w:r>
      <w:r w:rsidR="00A069FE">
        <w:t>located at the bottom of</w:t>
      </w:r>
      <w:r>
        <w:t xml:space="preserve"> my download tab on </w:t>
      </w:r>
      <w:r w:rsidR="0066085E">
        <w:t xml:space="preserve">my </w:t>
      </w:r>
      <w:proofErr w:type="spellStart"/>
      <w:r>
        <w:t>teacherpage</w:t>
      </w:r>
      <w:proofErr w:type="spellEnd"/>
      <w:r>
        <w:t xml:space="preserve"> or create your own graphic organizer in your science spiral. </w:t>
      </w:r>
    </w:p>
    <w:p w14:paraId="1E5F00A0" w14:textId="163ACF98" w:rsidR="00D4481A" w:rsidRDefault="007F3E00" w:rsidP="00DA3336">
      <w:pPr>
        <w:pStyle w:val="ListParagraph"/>
        <w:numPr>
          <w:ilvl w:val="0"/>
          <w:numId w:val="1"/>
        </w:numPr>
      </w:pPr>
      <w:r>
        <w:t xml:space="preserve">Watch this video to test your knowledge: </w:t>
      </w:r>
      <w:hyperlink r:id="rId6" w:history="1">
        <w:r>
          <w:rPr>
            <w:rStyle w:val="Hyperlink"/>
          </w:rPr>
          <w:t>https://www.youtube.com/watch?v=IOD6PmT6V1g</w:t>
        </w:r>
      </w:hyperlink>
    </w:p>
    <w:p w14:paraId="60411B07" w14:textId="1AFAD720" w:rsidR="00BE58E7" w:rsidRDefault="00BE58E7" w:rsidP="00A069FE">
      <w:pPr>
        <w:pStyle w:val="ListParagraph"/>
        <w:numPr>
          <w:ilvl w:val="0"/>
          <w:numId w:val="1"/>
        </w:numPr>
      </w:pPr>
      <w:r>
        <w:t>Now</w:t>
      </w:r>
      <w:r w:rsidR="005662D7">
        <w:t xml:space="preserve"> it’s time to create an account with </w:t>
      </w:r>
      <w:proofErr w:type="spellStart"/>
      <w:r w:rsidR="005662D7">
        <w:t>BrainPop</w:t>
      </w:r>
      <w:proofErr w:type="spellEnd"/>
      <w:r w:rsidR="005662D7">
        <w:t xml:space="preserve"> to watch the videos, </w:t>
      </w:r>
      <w:r w:rsidR="00D50FB6">
        <w:t xml:space="preserve">play games in the </w:t>
      </w:r>
      <w:r w:rsidR="005662D7">
        <w:t>game up</w:t>
      </w:r>
      <w:r w:rsidR="00D50FB6">
        <w:t xml:space="preserve"> section</w:t>
      </w:r>
      <w:r w:rsidR="005662D7">
        <w:t xml:space="preserve"> and take the quiz for immediate feedback.  Each class period has its own code for you to use </w:t>
      </w:r>
      <w:r w:rsidR="00D50FB6">
        <w:t xml:space="preserve">to </w:t>
      </w:r>
      <w:r w:rsidR="005662D7">
        <w:t xml:space="preserve">create an account </w:t>
      </w:r>
      <w:r w:rsidR="00D50FB6">
        <w:t>so</w:t>
      </w:r>
      <w:r w:rsidR="005662D7">
        <w:t xml:space="preserve"> I can monitor your progress. </w:t>
      </w:r>
      <w:r w:rsidR="00D50FB6">
        <w:t xml:space="preserve">I have posted the directions on Teams for each class period so please follow the directions and watch the video Compounds and Mixtures, then take the graded quiz afterwards. </w:t>
      </w:r>
    </w:p>
    <w:p w14:paraId="0BCA11F6" w14:textId="3539B0E5" w:rsidR="00CE3B81" w:rsidRDefault="00DA3336" w:rsidP="00DA3336">
      <w:pPr>
        <w:pStyle w:val="ListParagraph"/>
        <w:numPr>
          <w:ilvl w:val="0"/>
          <w:numId w:val="1"/>
        </w:numPr>
      </w:pPr>
      <w:r w:rsidRPr="00DA3336">
        <w:t>Science in the Kitchen: Types of mixtures</w:t>
      </w:r>
      <w:r w:rsidR="00CE3B81" w:rsidRPr="00DA3336">
        <w:t xml:space="preserve"> – Using the document Make or Eat Different Types of Mixtures</w:t>
      </w:r>
      <w:r w:rsidR="007F3E00" w:rsidRPr="00DA3336">
        <w:t xml:space="preserve"> on my download page</w:t>
      </w:r>
      <w:r w:rsidR="0065610E" w:rsidRPr="00DA3336">
        <w:t xml:space="preserve">, </w:t>
      </w:r>
      <w:r w:rsidR="00CE3B81" w:rsidRPr="00DA3336">
        <w:t xml:space="preserve">create or eat each type of mixture and explain to someone why it’s that type of mixture.  </w:t>
      </w:r>
    </w:p>
    <w:p w14:paraId="01441890" w14:textId="67B48BCA" w:rsidR="00DA3336" w:rsidRDefault="00DA3336" w:rsidP="00DA3336">
      <w:pPr>
        <w:pStyle w:val="ListParagraph"/>
        <w:numPr>
          <w:ilvl w:val="0"/>
          <w:numId w:val="1"/>
        </w:numPr>
      </w:pPr>
      <w:r>
        <w:t xml:space="preserve">After completing the activities, take a quiz through Forms assigned in Teams as Elements, Compounds, and Mixtures.  The grade will be available after taking the quiz for your own gauge of understanding and immediate feedback, but I’ll only record if you completed it or it’s missing in the </w:t>
      </w:r>
      <w:proofErr w:type="spellStart"/>
      <w:r>
        <w:t>Powerschool</w:t>
      </w:r>
      <w:proofErr w:type="spellEnd"/>
      <w:r>
        <w:t xml:space="preserve"> gradebook weekly</w:t>
      </w:r>
    </w:p>
    <w:p w14:paraId="1463A737" w14:textId="17AB1901" w:rsidR="00DA3336" w:rsidRDefault="00DA3336" w:rsidP="00DA3336">
      <w:pPr>
        <w:ind w:left="360"/>
        <w:rPr>
          <w:sz w:val="32"/>
          <w:szCs w:val="32"/>
        </w:rPr>
      </w:pPr>
      <w:r w:rsidRPr="00CE0FD6">
        <w:rPr>
          <w:sz w:val="32"/>
          <w:szCs w:val="32"/>
        </w:rPr>
        <w:t>Stay safe and healthy- just do your best!</w:t>
      </w:r>
    </w:p>
    <w:p w14:paraId="19EAF3F0" w14:textId="60611A66" w:rsidR="00CE0FD6" w:rsidRDefault="00CE0FD6" w:rsidP="00DA3336">
      <w:pPr>
        <w:ind w:left="360"/>
        <w:rPr>
          <w:sz w:val="24"/>
          <w:szCs w:val="24"/>
        </w:rPr>
      </w:pPr>
      <w:r w:rsidRPr="00CE0FD6">
        <w:rPr>
          <w:sz w:val="24"/>
          <w:szCs w:val="24"/>
        </w:rPr>
        <w:t>Summit Program</w:t>
      </w:r>
      <w:r>
        <w:rPr>
          <w:sz w:val="24"/>
          <w:szCs w:val="24"/>
        </w:rPr>
        <w:t xml:space="preserve">: Complete the assignments above and then start researching three elements’ different symbols, origins and three common uses.  </w:t>
      </w:r>
      <w:r w:rsidRPr="00CE0FD6">
        <w:rPr>
          <w:sz w:val="24"/>
          <w:szCs w:val="24"/>
        </w:rPr>
        <w:t xml:space="preserve"> </w:t>
      </w:r>
      <w:r>
        <w:rPr>
          <w:sz w:val="24"/>
          <w:szCs w:val="24"/>
        </w:rPr>
        <w:t xml:space="preserve">The three elements are sodium, gold and mercury.  Take notes on these elements and there will be a quiz in a couple of weeks. </w:t>
      </w:r>
      <w:r w:rsidR="00956D7A">
        <w:rPr>
          <w:sz w:val="24"/>
          <w:szCs w:val="24"/>
        </w:rPr>
        <w:t xml:space="preserve">Our first chemistry cat jokes are below: </w:t>
      </w:r>
    </w:p>
    <w:p w14:paraId="6AED0891" w14:textId="61719583" w:rsidR="00956D7A" w:rsidRPr="00CE0FD6" w:rsidRDefault="00A47A79" w:rsidP="00956D7A">
      <w:pPr>
        <w:ind w:left="360"/>
        <w:rPr>
          <w:sz w:val="24"/>
          <w:szCs w:val="24"/>
        </w:rPr>
      </w:pPr>
      <w:r>
        <w:rPr>
          <w:noProof/>
        </w:rPr>
        <w:lastRenderedPageBreak/>
        <w:drawing>
          <wp:inline distT="0" distB="0" distL="0" distR="0" wp14:anchorId="0BB49554" wp14:editId="42E12076">
            <wp:extent cx="5943600" cy="982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820275"/>
                    </a:xfrm>
                    <a:prstGeom prst="rect">
                      <a:avLst/>
                    </a:prstGeom>
                    <a:noFill/>
                    <a:ln>
                      <a:noFill/>
                    </a:ln>
                  </pic:spPr>
                </pic:pic>
              </a:graphicData>
            </a:graphic>
          </wp:inline>
        </w:drawing>
      </w:r>
      <w:bookmarkStart w:id="0" w:name="_GoBack"/>
      <w:r w:rsidR="00956D7A">
        <w:rPr>
          <w:noProof/>
        </w:rPr>
        <w:lastRenderedPageBreak/>
        <w:drawing>
          <wp:inline distT="0" distB="0" distL="0" distR="0" wp14:anchorId="220AE330" wp14:editId="6ADD339B">
            <wp:extent cx="6535451" cy="4462082"/>
            <wp:effectExtent l="8255"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538243" cy="4463988"/>
                    </a:xfrm>
                    <a:prstGeom prst="rect">
                      <a:avLst/>
                    </a:prstGeom>
                    <a:noFill/>
                    <a:ln>
                      <a:noFill/>
                    </a:ln>
                  </pic:spPr>
                </pic:pic>
              </a:graphicData>
            </a:graphic>
          </wp:inline>
        </w:drawing>
      </w:r>
      <w:bookmarkEnd w:id="0"/>
    </w:p>
    <w:sectPr w:rsidR="00956D7A" w:rsidRPr="00CE0F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43100F"/>
    <w:multiLevelType w:val="hybridMultilevel"/>
    <w:tmpl w:val="6EAA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D30"/>
    <w:rsid w:val="00204B61"/>
    <w:rsid w:val="00516D30"/>
    <w:rsid w:val="005662D7"/>
    <w:rsid w:val="0065610E"/>
    <w:rsid w:val="0066085E"/>
    <w:rsid w:val="007E438B"/>
    <w:rsid w:val="007F3E00"/>
    <w:rsid w:val="00956D7A"/>
    <w:rsid w:val="00A069FE"/>
    <w:rsid w:val="00A47A79"/>
    <w:rsid w:val="00B71F10"/>
    <w:rsid w:val="00BE58E7"/>
    <w:rsid w:val="00CE0FD6"/>
    <w:rsid w:val="00CE3B81"/>
    <w:rsid w:val="00D4481A"/>
    <w:rsid w:val="00D50FB6"/>
    <w:rsid w:val="00DA3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36DB"/>
  <w15:chartTrackingRefBased/>
  <w15:docId w15:val="{286BCC6D-3185-4135-8880-D58389F80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D30"/>
    <w:rPr>
      <w:color w:val="0000FF"/>
      <w:u w:val="single"/>
    </w:rPr>
  </w:style>
  <w:style w:type="character" w:styleId="UnresolvedMention">
    <w:name w:val="Unresolved Mention"/>
    <w:basedOn w:val="DefaultParagraphFont"/>
    <w:uiPriority w:val="99"/>
    <w:semiHidden/>
    <w:unhideWhenUsed/>
    <w:rsid w:val="00A069FE"/>
    <w:rPr>
      <w:color w:val="605E5C"/>
      <w:shd w:val="clear" w:color="auto" w:fill="E1DFDD"/>
    </w:rPr>
  </w:style>
  <w:style w:type="paragraph" w:styleId="ListParagraph">
    <w:name w:val="List Paragraph"/>
    <w:basedOn w:val="Normal"/>
    <w:uiPriority w:val="34"/>
    <w:qFormat/>
    <w:rsid w:val="00A069FE"/>
    <w:pPr>
      <w:ind w:left="720"/>
      <w:contextualSpacing/>
    </w:pPr>
  </w:style>
  <w:style w:type="character" w:styleId="FollowedHyperlink">
    <w:name w:val="FollowedHyperlink"/>
    <w:basedOn w:val="DefaultParagraphFont"/>
    <w:uiPriority w:val="99"/>
    <w:semiHidden/>
    <w:unhideWhenUsed/>
    <w:rsid w:val="00DA3336"/>
    <w:rPr>
      <w:color w:val="954F72" w:themeColor="followedHyperlink"/>
      <w:u w:val="single"/>
    </w:rPr>
  </w:style>
  <w:style w:type="paragraph" w:styleId="Title">
    <w:name w:val="Title"/>
    <w:basedOn w:val="Normal"/>
    <w:next w:val="Normal"/>
    <w:link w:val="TitleChar"/>
    <w:uiPriority w:val="10"/>
    <w:qFormat/>
    <w:rsid w:val="00956D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D7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IOD6PmT6V1g" TargetMode="External"/><Relationship Id="rId5" Type="http://schemas.openxmlformats.org/officeDocument/2006/relationships/hyperlink" Target="https://www.youtube.com/watch?v=rz4Dd1I_fX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Lorine Szymanski</dc:creator>
  <cp:keywords/>
  <dc:description/>
  <cp:lastModifiedBy>Lorine Szymanski</cp:lastModifiedBy>
  <cp:revision>2</cp:revision>
  <dcterms:created xsi:type="dcterms:W3CDTF">2020-04-05T21:01:00Z</dcterms:created>
  <dcterms:modified xsi:type="dcterms:W3CDTF">2020-04-05T21:01:00Z</dcterms:modified>
</cp:coreProperties>
</file>